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4E37D" w14:textId="10C5DF78" w:rsidR="00075BE6" w:rsidRPr="00075BE6" w:rsidRDefault="00AE0688" w:rsidP="00DA03B2">
      <w:pPr>
        <w:pStyle w:val="BasicParagraph"/>
        <w:rPr>
          <w:rFonts w:ascii="ACaslon AltRegular" w:hAnsi="ACaslon AltRegular"/>
          <w:sz w:val="8"/>
          <w:szCs w:val="8"/>
        </w:rPr>
      </w:pPr>
      <w:r>
        <w:rPr>
          <w:rFonts w:ascii="Arial Black" w:hAnsi="Arial Black" w:cs="Univers-Black"/>
          <w:noProof/>
          <w:color w:val="4D4F53"/>
          <w:spacing w:val="1"/>
          <w:sz w:val="6"/>
          <w:szCs w:val="14"/>
          <w:lang w:eastAsia="en-US"/>
        </w:rPr>
        <w:drawing>
          <wp:anchor distT="0" distB="0" distL="114300" distR="114300" simplePos="0" relativeHeight="251659264" behindDoc="1" locked="0" layoutInCell="1" allowOverlap="1" wp14:anchorId="01EF3B0C" wp14:editId="6CE48C46">
            <wp:simplePos x="0" y="0"/>
            <wp:positionH relativeFrom="column">
              <wp:posOffset>39485</wp:posOffset>
            </wp:positionH>
            <wp:positionV relativeFrom="paragraph">
              <wp:posOffset>74815</wp:posOffset>
            </wp:positionV>
            <wp:extent cx="1657350" cy="66501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H_2c+uthsch_vert_cmyk.png"/>
                    <pic:cNvPicPr/>
                  </pic:nvPicPr>
                  <pic:blipFill rotWithShape="1">
                    <a:blip r:embed="rId7">
                      <a:extLst>
                        <a:ext uri="{28A0092B-C50C-407E-A947-70E740481C1C}">
                          <a14:useLocalDpi xmlns:a14="http://schemas.microsoft.com/office/drawing/2010/main" val="0"/>
                        </a:ext>
                      </a:extLst>
                    </a:blip>
                    <a:srcRect b="29461"/>
                    <a:stretch/>
                  </pic:blipFill>
                  <pic:spPr bwMode="auto">
                    <a:xfrm>
                      <a:off x="0" y="0"/>
                      <a:ext cx="1657794" cy="6651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835711" w14:textId="3B6DC930" w:rsidR="00592657" w:rsidRDefault="00592657" w:rsidP="00075BE6">
      <w:pPr>
        <w:pStyle w:val="BasicParagraph"/>
        <w:spacing w:line="240" w:lineRule="auto"/>
        <w:jc w:val="right"/>
        <w:rPr>
          <w:rFonts w:ascii="Arial Black" w:hAnsi="Arial Black" w:cs="Univers-Black"/>
          <w:color w:val="706F73"/>
          <w:spacing w:val="1"/>
          <w:sz w:val="18"/>
          <w:szCs w:val="18"/>
        </w:rPr>
      </w:pPr>
    </w:p>
    <w:p w14:paraId="57B00283" w14:textId="0B481E33" w:rsidR="00592657" w:rsidRDefault="00592657" w:rsidP="00075BE6">
      <w:pPr>
        <w:pStyle w:val="BasicParagraph"/>
        <w:spacing w:line="240" w:lineRule="auto"/>
        <w:jc w:val="right"/>
        <w:rPr>
          <w:rFonts w:ascii="Arial Black" w:hAnsi="Arial Black" w:cs="Univers-Black"/>
          <w:color w:val="706F73"/>
          <w:spacing w:val="1"/>
          <w:sz w:val="18"/>
          <w:szCs w:val="18"/>
        </w:rPr>
      </w:pPr>
    </w:p>
    <w:p w14:paraId="165D458B" w14:textId="6C7DE544" w:rsidR="00592657" w:rsidRDefault="00AE0688" w:rsidP="00075BE6">
      <w:pPr>
        <w:pStyle w:val="BasicParagraph"/>
        <w:spacing w:line="240" w:lineRule="auto"/>
        <w:jc w:val="right"/>
        <w:rPr>
          <w:rFonts w:ascii="Arial Black" w:hAnsi="Arial Black" w:cs="Univers-Black"/>
          <w:color w:val="706F73"/>
          <w:spacing w:val="1"/>
          <w:sz w:val="18"/>
          <w:szCs w:val="18"/>
        </w:rPr>
      </w:pPr>
      <w:r>
        <w:rPr>
          <w:rFonts w:ascii="Arial Black" w:hAnsi="Arial Black" w:cs="Univers-Black"/>
          <w:b/>
          <w:noProof/>
          <w:color w:val="4D4F53"/>
          <w:spacing w:val="1"/>
          <w:sz w:val="18"/>
          <w:szCs w:val="18"/>
          <w:lang w:eastAsia="en-US"/>
        </w:rPr>
        <w:drawing>
          <wp:anchor distT="0" distB="0" distL="114300" distR="114300" simplePos="0" relativeHeight="251657215" behindDoc="1" locked="0" layoutInCell="1" allowOverlap="1" wp14:anchorId="5C488FB9" wp14:editId="10C6D91B">
            <wp:simplePos x="0" y="0"/>
            <wp:positionH relativeFrom="column">
              <wp:posOffset>4704080</wp:posOffset>
            </wp:positionH>
            <wp:positionV relativeFrom="paragraph">
              <wp:posOffset>9525</wp:posOffset>
            </wp:positionV>
            <wp:extent cx="1600200" cy="58826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Govern MS Letterhead Header_167-cmyk.png"/>
                    <pic:cNvPicPr/>
                  </pic:nvPicPr>
                  <pic:blipFill>
                    <a:blip r:embed="rId8">
                      <a:extLst>
                        <a:ext uri="{28A0092B-C50C-407E-A947-70E740481C1C}">
                          <a14:useLocalDpi xmlns:a14="http://schemas.microsoft.com/office/drawing/2010/main" val="0"/>
                        </a:ext>
                      </a:extLst>
                    </a:blip>
                    <a:stretch>
                      <a:fillRect/>
                    </a:stretch>
                  </pic:blipFill>
                  <pic:spPr>
                    <a:xfrm>
                      <a:off x="0" y="0"/>
                      <a:ext cx="1600200" cy="588264"/>
                    </a:xfrm>
                    <a:prstGeom prst="rect">
                      <a:avLst/>
                    </a:prstGeom>
                  </pic:spPr>
                </pic:pic>
              </a:graphicData>
            </a:graphic>
            <wp14:sizeRelH relativeFrom="page">
              <wp14:pctWidth>0</wp14:pctWidth>
            </wp14:sizeRelH>
            <wp14:sizeRelV relativeFrom="page">
              <wp14:pctHeight>0</wp14:pctHeight>
            </wp14:sizeRelV>
          </wp:anchor>
        </w:drawing>
      </w:r>
    </w:p>
    <w:p w14:paraId="134192D5" w14:textId="195DE1A5" w:rsidR="00592657" w:rsidRDefault="00AE0688" w:rsidP="00075BE6">
      <w:pPr>
        <w:pStyle w:val="BasicParagraph"/>
        <w:spacing w:line="240" w:lineRule="auto"/>
        <w:jc w:val="right"/>
        <w:rPr>
          <w:rFonts w:ascii="Arial Black" w:hAnsi="Arial Black" w:cs="Univers-Black"/>
          <w:color w:val="706F73"/>
          <w:spacing w:val="1"/>
          <w:sz w:val="18"/>
          <w:szCs w:val="18"/>
        </w:rPr>
      </w:pPr>
      <w:r>
        <w:rPr>
          <w:rFonts w:ascii="Arial Black" w:hAnsi="Arial Black" w:cs="Univers-Black"/>
          <w:noProof/>
          <w:color w:val="4D4F53"/>
          <w:spacing w:val="1"/>
          <w:sz w:val="18"/>
          <w:szCs w:val="18"/>
          <w:lang w:eastAsia="en-US"/>
        </w:rPr>
        <w:drawing>
          <wp:anchor distT="0" distB="0" distL="114300" distR="114300" simplePos="0" relativeHeight="251660288" behindDoc="1" locked="0" layoutInCell="1" allowOverlap="1" wp14:anchorId="3E3A0BE2" wp14:editId="15FACE40">
            <wp:simplePos x="0" y="0"/>
            <wp:positionH relativeFrom="column">
              <wp:posOffset>42545</wp:posOffset>
            </wp:positionH>
            <wp:positionV relativeFrom="paragraph">
              <wp:posOffset>112389</wp:posOffset>
            </wp:positionV>
            <wp:extent cx="1655685" cy="31298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TH_2c+uthsch_vert_cmyk.png"/>
                    <pic:cNvPicPr/>
                  </pic:nvPicPr>
                  <pic:blipFill rotWithShape="1">
                    <a:blip r:embed="rId7">
                      <a:extLst>
                        <a:ext uri="{28A0092B-C50C-407E-A947-70E740481C1C}">
                          <a14:useLocalDpi xmlns:a14="http://schemas.microsoft.com/office/drawing/2010/main" val="0"/>
                        </a:ext>
                      </a:extLst>
                    </a:blip>
                    <a:srcRect t="66768"/>
                    <a:stretch/>
                  </pic:blipFill>
                  <pic:spPr bwMode="auto">
                    <a:xfrm>
                      <a:off x="0" y="0"/>
                      <a:ext cx="1655685" cy="3129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AAA4BC" w14:textId="2BCE0335" w:rsidR="00592657" w:rsidRDefault="00592657" w:rsidP="00075BE6">
      <w:pPr>
        <w:pStyle w:val="BasicParagraph"/>
        <w:spacing w:line="240" w:lineRule="auto"/>
        <w:jc w:val="right"/>
        <w:rPr>
          <w:rFonts w:ascii="Arial Black" w:hAnsi="Arial Black" w:cs="Univers-Black"/>
          <w:color w:val="706F73"/>
          <w:spacing w:val="1"/>
          <w:sz w:val="18"/>
          <w:szCs w:val="18"/>
        </w:rPr>
      </w:pPr>
    </w:p>
    <w:p w14:paraId="0E7E9259" w14:textId="0A200DC5" w:rsidR="00592657" w:rsidRDefault="00592657" w:rsidP="00075BE6">
      <w:pPr>
        <w:pStyle w:val="BasicParagraph"/>
        <w:spacing w:line="240" w:lineRule="auto"/>
        <w:jc w:val="right"/>
        <w:rPr>
          <w:rFonts w:ascii="Arial Black" w:hAnsi="Arial Black" w:cs="Univers-Black"/>
          <w:color w:val="706F73"/>
          <w:spacing w:val="1"/>
          <w:sz w:val="18"/>
          <w:szCs w:val="18"/>
        </w:rPr>
      </w:pPr>
    </w:p>
    <w:p w14:paraId="382EE143" w14:textId="77777777" w:rsidR="007C78D1" w:rsidRDefault="007C78D1" w:rsidP="007C78D1">
      <w:pPr>
        <w:pStyle w:val="BasicParagraph"/>
        <w:spacing w:line="240" w:lineRule="auto"/>
        <w:jc w:val="right"/>
        <w:rPr>
          <w:rFonts w:ascii="Arial Black" w:hAnsi="Arial Black" w:cs="Univers-Black"/>
          <w:color w:val="706F73"/>
          <w:spacing w:val="1"/>
          <w:sz w:val="18"/>
          <w:szCs w:val="18"/>
        </w:rPr>
      </w:pPr>
    </w:p>
    <w:p w14:paraId="31D0FD7F" w14:textId="6BE44207" w:rsidR="00C52E33" w:rsidRPr="00AE7556" w:rsidRDefault="00C52E33" w:rsidP="00C52E33">
      <w:pPr>
        <w:pStyle w:val="BasicParagraph"/>
        <w:jc w:val="right"/>
        <w:rPr>
          <w:rFonts w:ascii="Arial Black" w:hAnsi="Arial Black" w:cs="Univers-Black"/>
          <w:color w:val="4D4F53"/>
          <w:spacing w:val="1"/>
          <w:sz w:val="6"/>
          <w:szCs w:val="14"/>
        </w:rPr>
      </w:pPr>
    </w:p>
    <w:p w14:paraId="395CE995" w14:textId="77777777" w:rsidR="00E33ED7" w:rsidRPr="002F2FEF" w:rsidRDefault="00E33ED7" w:rsidP="002F2FEF">
      <w:pPr>
        <w:pStyle w:val="BasicParagraph"/>
        <w:jc w:val="center"/>
        <w:rPr>
          <w:rFonts w:ascii="Garamond" w:hAnsi="Garamond" w:cs="AGaramond-Italic"/>
          <w:b/>
          <w:i/>
          <w:iCs/>
          <w:color w:val="4D4F53"/>
          <w:spacing w:val="2"/>
          <w:sz w:val="14"/>
          <w:szCs w:val="16"/>
        </w:rPr>
      </w:pPr>
    </w:p>
    <w:p w14:paraId="6A10448D" w14:textId="77777777" w:rsidR="002C068F" w:rsidRDefault="002C068F" w:rsidP="00D077CE">
      <w:pPr>
        <w:jc w:val="center"/>
        <w:rPr>
          <w:rFonts w:asciiTheme="majorHAnsi" w:hAnsiTheme="majorHAnsi" w:cstheme="majorHAnsi"/>
          <w:b/>
          <w:sz w:val="22"/>
          <w:szCs w:val="22"/>
        </w:rPr>
      </w:pPr>
    </w:p>
    <w:p w14:paraId="28DBC3BF" w14:textId="5981B8B1" w:rsidR="002F2FEF" w:rsidRPr="000F3D14" w:rsidRDefault="004C1D92" w:rsidP="00D077CE">
      <w:pPr>
        <w:jc w:val="center"/>
        <w:rPr>
          <w:rFonts w:asciiTheme="majorHAnsi" w:hAnsiTheme="majorHAnsi" w:cstheme="majorHAnsi"/>
          <w:b/>
          <w:sz w:val="22"/>
          <w:szCs w:val="22"/>
        </w:rPr>
      </w:pPr>
      <w:r w:rsidRPr="000F3D14">
        <w:rPr>
          <w:rFonts w:asciiTheme="majorHAnsi" w:hAnsiTheme="majorHAnsi" w:cstheme="majorHAnsi"/>
          <w:b/>
          <w:sz w:val="22"/>
          <w:szCs w:val="22"/>
        </w:rPr>
        <w:t xml:space="preserve">Promotion Narrative </w:t>
      </w:r>
      <w:r w:rsidR="002F2FEF" w:rsidRPr="000F3D14">
        <w:rPr>
          <w:rFonts w:asciiTheme="majorHAnsi" w:hAnsiTheme="majorHAnsi" w:cstheme="majorHAnsi"/>
          <w:b/>
          <w:sz w:val="22"/>
          <w:szCs w:val="22"/>
        </w:rPr>
        <w:t>in Support of</w:t>
      </w:r>
      <w:r w:rsidR="00D01094">
        <w:rPr>
          <w:rFonts w:asciiTheme="majorHAnsi" w:hAnsiTheme="majorHAnsi" w:cstheme="majorHAnsi"/>
          <w:b/>
          <w:sz w:val="22"/>
          <w:szCs w:val="22"/>
        </w:rPr>
        <w:t xml:space="preserve">                                                    </w:t>
      </w:r>
      <w:r w:rsidR="00C21056" w:rsidRPr="000F3D14">
        <w:rPr>
          <w:rFonts w:asciiTheme="majorHAnsi" w:hAnsiTheme="majorHAnsi" w:cstheme="majorHAnsi"/>
          <w:b/>
          <w:sz w:val="22"/>
          <w:szCs w:val="22"/>
        </w:rPr>
        <w:t xml:space="preserve"> for Promotion to</w:t>
      </w:r>
      <w:r w:rsidR="00715362" w:rsidRPr="000F3D14">
        <w:rPr>
          <w:rFonts w:asciiTheme="majorHAnsi" w:hAnsiTheme="majorHAnsi" w:cstheme="majorHAnsi"/>
          <w:b/>
          <w:sz w:val="22"/>
          <w:szCs w:val="22"/>
        </w:rPr>
        <w:t xml:space="preserve"> the</w:t>
      </w:r>
      <w:r w:rsidR="00C21056" w:rsidRPr="000F3D14">
        <w:rPr>
          <w:rFonts w:asciiTheme="majorHAnsi" w:hAnsiTheme="majorHAnsi" w:cstheme="majorHAnsi"/>
          <w:b/>
          <w:sz w:val="22"/>
          <w:szCs w:val="22"/>
        </w:rPr>
        <w:t xml:space="preserve"> Rank o</w:t>
      </w:r>
      <w:r w:rsidR="002F2FEF" w:rsidRPr="000F3D14">
        <w:rPr>
          <w:rFonts w:asciiTheme="majorHAnsi" w:hAnsiTheme="majorHAnsi" w:cstheme="majorHAnsi"/>
          <w:b/>
          <w:sz w:val="22"/>
          <w:szCs w:val="22"/>
        </w:rPr>
        <w:t>f</w:t>
      </w:r>
    </w:p>
    <w:p w14:paraId="35041758" w14:textId="3C0F8B63" w:rsidR="006726FB" w:rsidRPr="000F3D14" w:rsidRDefault="002F2FEF" w:rsidP="00D077CE">
      <w:pPr>
        <w:jc w:val="center"/>
        <w:rPr>
          <w:rFonts w:asciiTheme="majorHAnsi" w:hAnsiTheme="majorHAnsi" w:cstheme="majorHAnsi"/>
          <w:b/>
          <w:sz w:val="22"/>
          <w:szCs w:val="22"/>
        </w:rPr>
      </w:pPr>
      <w:r w:rsidRPr="000F3D14">
        <w:rPr>
          <w:rFonts w:asciiTheme="majorHAnsi" w:hAnsiTheme="majorHAnsi" w:cstheme="majorHAnsi"/>
          <w:b/>
          <w:sz w:val="22"/>
          <w:szCs w:val="22"/>
        </w:rPr>
        <w:t>Associate Professor, Non-Tenure Clinical Track</w:t>
      </w:r>
    </w:p>
    <w:p w14:paraId="3B6325AA" w14:textId="66DFE637" w:rsidR="000F3D14" w:rsidRPr="000F3D14" w:rsidRDefault="000F3D14" w:rsidP="00D01094">
      <w:pPr>
        <w:rPr>
          <w:rFonts w:asciiTheme="majorHAnsi" w:hAnsiTheme="majorHAnsi" w:cstheme="majorHAnsi"/>
          <w:b/>
          <w:sz w:val="22"/>
          <w:szCs w:val="22"/>
        </w:rPr>
      </w:pPr>
    </w:p>
    <w:p w14:paraId="14BE3A03" w14:textId="77777777" w:rsidR="004C1D92" w:rsidRPr="000F3D14" w:rsidRDefault="004C1D92" w:rsidP="000F3D14">
      <w:pPr>
        <w:jc w:val="both"/>
        <w:rPr>
          <w:rFonts w:asciiTheme="majorHAnsi" w:hAnsiTheme="majorHAnsi" w:cstheme="majorHAnsi"/>
          <w:b/>
          <w:sz w:val="22"/>
          <w:szCs w:val="22"/>
        </w:rPr>
      </w:pPr>
    </w:p>
    <w:p w14:paraId="60C445FA" w14:textId="77777777" w:rsidR="004C1D92" w:rsidRPr="000F3D14" w:rsidRDefault="004C1D92" w:rsidP="000F3D14">
      <w:pPr>
        <w:jc w:val="both"/>
        <w:rPr>
          <w:rFonts w:asciiTheme="majorHAnsi" w:hAnsiTheme="majorHAnsi" w:cstheme="majorHAnsi"/>
          <w:b/>
          <w:sz w:val="22"/>
          <w:szCs w:val="22"/>
        </w:rPr>
      </w:pPr>
    </w:p>
    <w:p w14:paraId="2C77AB11" w14:textId="0FFB07C4" w:rsidR="002F2FEF" w:rsidRPr="000F3D14" w:rsidRDefault="002F2FEF" w:rsidP="00A956D5">
      <w:pPr>
        <w:jc w:val="center"/>
        <w:rPr>
          <w:rFonts w:asciiTheme="majorHAnsi" w:hAnsiTheme="majorHAnsi" w:cstheme="majorHAnsi"/>
          <w:b/>
          <w:sz w:val="22"/>
          <w:szCs w:val="22"/>
        </w:rPr>
      </w:pPr>
      <w:r w:rsidRPr="000F3D14">
        <w:rPr>
          <w:rFonts w:asciiTheme="majorHAnsi" w:hAnsiTheme="majorHAnsi" w:cstheme="majorHAnsi"/>
          <w:b/>
          <w:sz w:val="22"/>
          <w:szCs w:val="22"/>
        </w:rPr>
        <w:t>Introduction</w:t>
      </w:r>
    </w:p>
    <w:p w14:paraId="05EA7E46" w14:textId="77777777" w:rsidR="002F2FEF" w:rsidRPr="000F3D14" w:rsidRDefault="002F2FEF" w:rsidP="000F3D14">
      <w:pPr>
        <w:jc w:val="both"/>
        <w:rPr>
          <w:rFonts w:asciiTheme="majorHAnsi" w:hAnsiTheme="majorHAnsi" w:cstheme="majorHAnsi"/>
          <w:b/>
          <w:sz w:val="22"/>
          <w:szCs w:val="22"/>
        </w:rPr>
      </w:pPr>
    </w:p>
    <w:p w14:paraId="2C65B6DB" w14:textId="2A8B15FE" w:rsidR="002F2FEF" w:rsidRPr="000F3D14" w:rsidRDefault="001811DF" w:rsidP="000F3D14">
      <w:pPr>
        <w:jc w:val="both"/>
        <w:rPr>
          <w:rFonts w:asciiTheme="majorHAnsi" w:hAnsiTheme="majorHAnsi" w:cstheme="majorHAnsi"/>
          <w:b/>
          <w:sz w:val="22"/>
          <w:szCs w:val="22"/>
        </w:rPr>
      </w:pPr>
      <w:r>
        <w:rPr>
          <w:rFonts w:asciiTheme="majorHAnsi" w:hAnsiTheme="majorHAnsi" w:cstheme="majorHAnsi"/>
          <w:sz w:val="22"/>
          <w:szCs w:val="22"/>
        </w:rPr>
        <w:t xml:space="preserve">It has been a great privilege </w:t>
      </w:r>
      <w:r w:rsidR="000F3D14" w:rsidRPr="000F3D14">
        <w:rPr>
          <w:rFonts w:asciiTheme="majorHAnsi" w:hAnsiTheme="majorHAnsi" w:cstheme="majorHAnsi"/>
          <w:sz w:val="22"/>
          <w:szCs w:val="22"/>
        </w:rPr>
        <w:t xml:space="preserve">to </w:t>
      </w:r>
      <w:r w:rsidR="00BD7D1C">
        <w:rPr>
          <w:rFonts w:asciiTheme="majorHAnsi" w:hAnsiTheme="majorHAnsi" w:cstheme="majorHAnsi"/>
          <w:sz w:val="22"/>
          <w:szCs w:val="22"/>
        </w:rPr>
        <w:t>spend</w:t>
      </w:r>
      <w:r w:rsidR="000F3D14" w:rsidRPr="000F3D14">
        <w:rPr>
          <w:rFonts w:asciiTheme="majorHAnsi" w:hAnsiTheme="majorHAnsi" w:cstheme="majorHAnsi"/>
          <w:sz w:val="22"/>
          <w:szCs w:val="22"/>
        </w:rPr>
        <w:t xml:space="preserve"> the first six years of my </w:t>
      </w:r>
      <w:r>
        <w:rPr>
          <w:rFonts w:asciiTheme="majorHAnsi" w:hAnsiTheme="majorHAnsi" w:cstheme="majorHAnsi"/>
          <w:sz w:val="22"/>
          <w:szCs w:val="22"/>
        </w:rPr>
        <w:t xml:space="preserve">medical </w:t>
      </w:r>
      <w:r w:rsidR="000F3D14" w:rsidRPr="000F3D14">
        <w:rPr>
          <w:rFonts w:asciiTheme="majorHAnsi" w:hAnsiTheme="majorHAnsi" w:cstheme="majorHAnsi"/>
          <w:sz w:val="22"/>
          <w:szCs w:val="22"/>
        </w:rPr>
        <w:t>career</w:t>
      </w:r>
      <w:r w:rsidR="005D0E95">
        <w:rPr>
          <w:rFonts w:asciiTheme="majorHAnsi" w:hAnsiTheme="majorHAnsi" w:cstheme="majorHAnsi"/>
          <w:sz w:val="22"/>
          <w:szCs w:val="22"/>
        </w:rPr>
        <w:t xml:space="preserve"> as </w:t>
      </w:r>
      <w:r w:rsidR="00BD7D1C">
        <w:rPr>
          <w:rFonts w:asciiTheme="majorHAnsi" w:hAnsiTheme="majorHAnsi" w:cstheme="majorHAnsi"/>
          <w:sz w:val="22"/>
          <w:szCs w:val="22"/>
        </w:rPr>
        <w:t xml:space="preserve">a </w:t>
      </w:r>
      <w:r w:rsidR="005D0E95">
        <w:rPr>
          <w:rFonts w:asciiTheme="majorHAnsi" w:hAnsiTheme="majorHAnsi" w:cstheme="majorHAnsi"/>
          <w:sz w:val="22"/>
          <w:szCs w:val="22"/>
        </w:rPr>
        <w:t>faculty</w:t>
      </w:r>
      <w:r w:rsidR="00BD7D1C">
        <w:rPr>
          <w:rFonts w:asciiTheme="majorHAnsi" w:hAnsiTheme="majorHAnsi" w:cstheme="majorHAnsi"/>
          <w:sz w:val="22"/>
          <w:szCs w:val="22"/>
        </w:rPr>
        <w:t xml:space="preserve"> member</w:t>
      </w:r>
      <w:r w:rsidR="000F3D14" w:rsidRPr="000F3D14">
        <w:rPr>
          <w:rFonts w:asciiTheme="majorHAnsi" w:hAnsiTheme="majorHAnsi" w:cstheme="majorHAnsi"/>
          <w:sz w:val="22"/>
          <w:szCs w:val="22"/>
        </w:rPr>
        <w:t xml:space="preserve"> at McGovern Medical School</w:t>
      </w:r>
      <w:r w:rsidR="000F3D14">
        <w:rPr>
          <w:rFonts w:asciiTheme="majorHAnsi" w:hAnsiTheme="majorHAnsi" w:cstheme="majorHAnsi"/>
          <w:sz w:val="22"/>
          <w:szCs w:val="22"/>
        </w:rPr>
        <w:t xml:space="preserve">.  Upon completing my medical education and psychiatry residency training at UT Health San Antonio, I was thrilled to be hired by Dr. Jair Soares to join </w:t>
      </w:r>
      <w:r w:rsidR="00BD7D1C">
        <w:rPr>
          <w:rFonts w:asciiTheme="majorHAnsi" w:hAnsiTheme="majorHAnsi" w:cstheme="majorHAnsi"/>
          <w:sz w:val="22"/>
          <w:szCs w:val="22"/>
        </w:rPr>
        <w:t>the</w:t>
      </w:r>
      <w:r w:rsidR="000F3D14">
        <w:rPr>
          <w:rFonts w:asciiTheme="majorHAnsi" w:hAnsiTheme="majorHAnsi" w:cstheme="majorHAnsi"/>
          <w:sz w:val="22"/>
          <w:szCs w:val="22"/>
        </w:rPr>
        <w:t xml:space="preserve"> Department of Psychiatry &amp; Behavioral Sciences</w:t>
      </w:r>
      <w:r w:rsidR="00BD7D1C">
        <w:rPr>
          <w:rFonts w:asciiTheme="majorHAnsi" w:hAnsiTheme="majorHAnsi" w:cstheme="majorHAnsi"/>
          <w:sz w:val="22"/>
          <w:szCs w:val="22"/>
        </w:rPr>
        <w:t xml:space="preserve"> as an assistant professor</w:t>
      </w:r>
      <w:r w:rsidR="000F3D14">
        <w:rPr>
          <w:rFonts w:asciiTheme="majorHAnsi" w:hAnsiTheme="majorHAnsi" w:cstheme="majorHAnsi"/>
          <w:sz w:val="22"/>
          <w:szCs w:val="22"/>
        </w:rPr>
        <w:t>.</w:t>
      </w:r>
      <w:r w:rsidR="00EE0420">
        <w:rPr>
          <w:rFonts w:asciiTheme="majorHAnsi" w:hAnsiTheme="majorHAnsi" w:cstheme="majorHAnsi"/>
          <w:sz w:val="22"/>
          <w:szCs w:val="22"/>
        </w:rPr>
        <w:t xml:space="preserve">  After being involved </w:t>
      </w:r>
      <w:r w:rsidR="00D077CE">
        <w:rPr>
          <w:rFonts w:asciiTheme="majorHAnsi" w:hAnsiTheme="majorHAnsi" w:cstheme="majorHAnsi"/>
          <w:sz w:val="22"/>
          <w:szCs w:val="22"/>
        </w:rPr>
        <w:t>in a diverse array</w:t>
      </w:r>
      <w:r w:rsidR="00EE0420">
        <w:rPr>
          <w:rFonts w:asciiTheme="majorHAnsi" w:hAnsiTheme="majorHAnsi" w:cstheme="majorHAnsi"/>
          <w:sz w:val="22"/>
          <w:szCs w:val="22"/>
        </w:rPr>
        <w:t xml:space="preserve"> educational and administrative responsibilities throughout my residency career, I was eager to take on the challenges of the varied and dynamic roles of an academic clinician-educator. </w:t>
      </w:r>
      <w:r w:rsidR="000F3D14">
        <w:rPr>
          <w:rFonts w:asciiTheme="majorHAnsi" w:hAnsiTheme="majorHAnsi" w:cstheme="majorHAnsi"/>
          <w:sz w:val="22"/>
          <w:szCs w:val="22"/>
        </w:rPr>
        <w:t xml:space="preserve"> My initial impression of </w:t>
      </w:r>
      <w:r w:rsidR="00BD7D1C">
        <w:rPr>
          <w:rFonts w:asciiTheme="majorHAnsi" w:hAnsiTheme="majorHAnsi" w:cstheme="majorHAnsi"/>
          <w:sz w:val="22"/>
          <w:szCs w:val="22"/>
        </w:rPr>
        <w:t xml:space="preserve">the Department of Psychiatry &amp; Behavioral Sciences </w:t>
      </w:r>
      <w:r w:rsidR="000F3D14">
        <w:rPr>
          <w:rFonts w:asciiTheme="majorHAnsi" w:hAnsiTheme="majorHAnsi" w:cstheme="majorHAnsi"/>
          <w:sz w:val="22"/>
          <w:szCs w:val="22"/>
        </w:rPr>
        <w:t xml:space="preserve">as an energetic, patient-centered, and growth-minded community has been proven abundantly </w:t>
      </w:r>
      <w:r w:rsidR="00EE0420">
        <w:rPr>
          <w:rFonts w:asciiTheme="majorHAnsi" w:hAnsiTheme="majorHAnsi" w:cstheme="majorHAnsi"/>
          <w:sz w:val="22"/>
          <w:szCs w:val="22"/>
        </w:rPr>
        <w:t>accurate</w:t>
      </w:r>
      <w:r w:rsidR="000F3D14">
        <w:rPr>
          <w:rFonts w:asciiTheme="majorHAnsi" w:hAnsiTheme="majorHAnsi" w:cstheme="majorHAnsi"/>
          <w:sz w:val="22"/>
          <w:szCs w:val="22"/>
        </w:rPr>
        <w:t>, and</w:t>
      </w:r>
      <w:r w:rsidR="00EE0420">
        <w:rPr>
          <w:rFonts w:asciiTheme="majorHAnsi" w:hAnsiTheme="majorHAnsi" w:cstheme="majorHAnsi"/>
          <w:sz w:val="22"/>
          <w:szCs w:val="22"/>
        </w:rPr>
        <w:t xml:space="preserve"> in the subsequent years</w:t>
      </w:r>
      <w:r w:rsidR="000F3D14">
        <w:rPr>
          <w:rFonts w:asciiTheme="majorHAnsi" w:hAnsiTheme="majorHAnsi" w:cstheme="majorHAnsi"/>
          <w:sz w:val="22"/>
          <w:szCs w:val="22"/>
        </w:rPr>
        <w:t xml:space="preserve"> I have been afforded far greater opportunities</w:t>
      </w:r>
      <w:r w:rsidR="00625B9A">
        <w:rPr>
          <w:rFonts w:asciiTheme="majorHAnsi" w:hAnsiTheme="majorHAnsi" w:cstheme="majorHAnsi"/>
          <w:sz w:val="22"/>
          <w:szCs w:val="22"/>
        </w:rPr>
        <w:t xml:space="preserve"> for professional development</w:t>
      </w:r>
      <w:r w:rsidR="000F3D14">
        <w:rPr>
          <w:rFonts w:asciiTheme="majorHAnsi" w:hAnsiTheme="majorHAnsi" w:cstheme="majorHAnsi"/>
          <w:sz w:val="22"/>
          <w:szCs w:val="22"/>
        </w:rPr>
        <w:t xml:space="preserve"> than I could have </w:t>
      </w:r>
      <w:r w:rsidR="00EE0420">
        <w:rPr>
          <w:rFonts w:asciiTheme="majorHAnsi" w:hAnsiTheme="majorHAnsi" w:cstheme="majorHAnsi"/>
          <w:sz w:val="22"/>
          <w:szCs w:val="22"/>
        </w:rPr>
        <w:t xml:space="preserve">imagined at the beginning of my employment.  </w:t>
      </w:r>
      <w:r w:rsidR="005D0E95">
        <w:rPr>
          <w:rFonts w:asciiTheme="majorHAnsi" w:hAnsiTheme="majorHAnsi" w:cstheme="majorHAnsi"/>
          <w:sz w:val="22"/>
          <w:szCs w:val="22"/>
        </w:rPr>
        <w:t>Throughout</w:t>
      </w:r>
      <w:r w:rsidR="00EE0420">
        <w:rPr>
          <w:rFonts w:asciiTheme="majorHAnsi" w:hAnsiTheme="majorHAnsi" w:cstheme="majorHAnsi"/>
          <w:sz w:val="22"/>
          <w:szCs w:val="22"/>
        </w:rPr>
        <w:t xml:space="preserve"> my time as</w:t>
      </w:r>
      <w:r w:rsidR="00D077CE">
        <w:rPr>
          <w:rFonts w:asciiTheme="majorHAnsi" w:hAnsiTheme="majorHAnsi" w:cstheme="majorHAnsi"/>
          <w:sz w:val="22"/>
          <w:szCs w:val="22"/>
        </w:rPr>
        <w:t xml:space="preserve"> </w:t>
      </w:r>
      <w:r w:rsidR="00EE0420">
        <w:rPr>
          <w:rFonts w:asciiTheme="majorHAnsi" w:hAnsiTheme="majorHAnsi" w:cstheme="majorHAnsi"/>
          <w:sz w:val="22"/>
          <w:szCs w:val="22"/>
        </w:rPr>
        <w:t xml:space="preserve">faculty, I have been provided with many opportunities to become deeply involved with both the clinical and educational missions of our </w:t>
      </w:r>
      <w:r w:rsidR="00BD7D1C">
        <w:rPr>
          <w:rFonts w:asciiTheme="majorHAnsi" w:hAnsiTheme="majorHAnsi" w:cstheme="majorHAnsi"/>
          <w:sz w:val="22"/>
          <w:szCs w:val="22"/>
        </w:rPr>
        <w:t xml:space="preserve">department and </w:t>
      </w:r>
      <w:r w:rsidR="00625B9A">
        <w:rPr>
          <w:rFonts w:asciiTheme="majorHAnsi" w:hAnsiTheme="majorHAnsi" w:cstheme="majorHAnsi"/>
          <w:sz w:val="22"/>
          <w:szCs w:val="22"/>
        </w:rPr>
        <w:t xml:space="preserve">medical </w:t>
      </w:r>
      <w:r w:rsidR="00EE0420">
        <w:rPr>
          <w:rFonts w:asciiTheme="majorHAnsi" w:hAnsiTheme="majorHAnsi" w:cstheme="majorHAnsi"/>
          <w:sz w:val="22"/>
          <w:szCs w:val="22"/>
        </w:rPr>
        <w:t>school</w:t>
      </w:r>
      <w:r w:rsidR="00625B9A">
        <w:rPr>
          <w:rFonts w:asciiTheme="majorHAnsi" w:hAnsiTheme="majorHAnsi" w:cstheme="majorHAnsi"/>
          <w:sz w:val="22"/>
          <w:szCs w:val="22"/>
        </w:rPr>
        <w:t xml:space="preserve">.  </w:t>
      </w:r>
      <w:r w:rsidR="00EE0420">
        <w:rPr>
          <w:rFonts w:asciiTheme="majorHAnsi" w:hAnsiTheme="majorHAnsi" w:cstheme="majorHAnsi"/>
          <w:sz w:val="22"/>
          <w:szCs w:val="22"/>
        </w:rPr>
        <w:t xml:space="preserve">I </w:t>
      </w:r>
      <w:r w:rsidR="00D077CE">
        <w:rPr>
          <w:rFonts w:asciiTheme="majorHAnsi" w:hAnsiTheme="majorHAnsi" w:cstheme="majorHAnsi"/>
          <w:sz w:val="22"/>
          <w:szCs w:val="22"/>
        </w:rPr>
        <w:t>strongly identify with the mission and core values of McGovern Medical School in educating physicians in an environment committed to professionalism, patient care excellence, and academic innovation, and I am committed to continuing forward in a career of service to our patients and learners</w:t>
      </w:r>
      <w:r>
        <w:rPr>
          <w:rFonts w:asciiTheme="majorHAnsi" w:hAnsiTheme="majorHAnsi" w:cstheme="majorHAnsi"/>
          <w:sz w:val="22"/>
          <w:szCs w:val="22"/>
        </w:rPr>
        <w:t xml:space="preserve"> at our institution</w:t>
      </w:r>
      <w:r w:rsidR="00D077CE">
        <w:rPr>
          <w:rFonts w:asciiTheme="majorHAnsi" w:hAnsiTheme="majorHAnsi" w:cstheme="majorHAnsi"/>
          <w:sz w:val="22"/>
          <w:szCs w:val="22"/>
        </w:rPr>
        <w:t xml:space="preserve">.  I respectfully submit my personal narrative for your consideration </w:t>
      </w:r>
      <w:r w:rsidR="005D0E95">
        <w:rPr>
          <w:rFonts w:asciiTheme="majorHAnsi" w:hAnsiTheme="majorHAnsi" w:cstheme="majorHAnsi"/>
          <w:sz w:val="22"/>
          <w:szCs w:val="22"/>
        </w:rPr>
        <w:t>of</w:t>
      </w:r>
      <w:r w:rsidR="00A956D5">
        <w:rPr>
          <w:rFonts w:asciiTheme="majorHAnsi" w:hAnsiTheme="majorHAnsi" w:cstheme="majorHAnsi"/>
          <w:sz w:val="22"/>
          <w:szCs w:val="22"/>
        </w:rPr>
        <w:t xml:space="preserve"> </w:t>
      </w:r>
      <w:r w:rsidR="00D077CE">
        <w:rPr>
          <w:rFonts w:asciiTheme="majorHAnsi" w:hAnsiTheme="majorHAnsi" w:cstheme="majorHAnsi"/>
          <w:sz w:val="22"/>
          <w:szCs w:val="22"/>
        </w:rPr>
        <w:t>my promotion to the rank of associate professor.</w:t>
      </w:r>
    </w:p>
    <w:p w14:paraId="2AC69DD0" w14:textId="77777777" w:rsidR="00F6651F" w:rsidRPr="000F3D14" w:rsidRDefault="00F6651F" w:rsidP="000F3D14">
      <w:pPr>
        <w:jc w:val="both"/>
        <w:rPr>
          <w:rFonts w:asciiTheme="majorHAnsi" w:hAnsiTheme="majorHAnsi" w:cstheme="majorHAnsi"/>
          <w:b/>
          <w:sz w:val="22"/>
          <w:szCs w:val="22"/>
        </w:rPr>
      </w:pPr>
    </w:p>
    <w:p w14:paraId="5524C26E" w14:textId="09EC8422" w:rsidR="002F2FEF" w:rsidRPr="000F3D14" w:rsidRDefault="002F2FEF" w:rsidP="00A956D5">
      <w:pPr>
        <w:jc w:val="center"/>
        <w:rPr>
          <w:rFonts w:asciiTheme="majorHAnsi" w:hAnsiTheme="majorHAnsi" w:cstheme="majorHAnsi"/>
          <w:b/>
          <w:sz w:val="22"/>
          <w:szCs w:val="22"/>
        </w:rPr>
      </w:pPr>
      <w:r w:rsidRPr="000F3D14">
        <w:rPr>
          <w:rFonts w:asciiTheme="majorHAnsi" w:hAnsiTheme="majorHAnsi" w:cstheme="majorHAnsi"/>
          <w:b/>
          <w:sz w:val="22"/>
          <w:szCs w:val="22"/>
        </w:rPr>
        <w:t>Clinical Activities</w:t>
      </w:r>
    </w:p>
    <w:p w14:paraId="14BACC3E" w14:textId="2690651F" w:rsidR="002E51B3" w:rsidRPr="000F3D14" w:rsidRDefault="00F768A8" w:rsidP="00A956D5">
      <w:pPr>
        <w:jc w:val="center"/>
        <w:rPr>
          <w:rFonts w:asciiTheme="majorHAnsi" w:hAnsiTheme="majorHAnsi" w:cstheme="majorHAnsi"/>
          <w:i/>
          <w:sz w:val="20"/>
          <w:szCs w:val="20"/>
        </w:rPr>
      </w:pPr>
      <w:r w:rsidRPr="000F3D14">
        <w:rPr>
          <w:rFonts w:asciiTheme="majorHAnsi" w:hAnsiTheme="majorHAnsi" w:cstheme="majorHAnsi"/>
          <w:i/>
          <w:sz w:val="20"/>
          <w:szCs w:val="20"/>
        </w:rPr>
        <w:t>Proposed S</w:t>
      </w:r>
      <w:r w:rsidR="002E51B3" w:rsidRPr="000F3D14">
        <w:rPr>
          <w:rFonts w:asciiTheme="majorHAnsi" w:hAnsiTheme="majorHAnsi" w:cstheme="majorHAnsi"/>
          <w:i/>
          <w:sz w:val="20"/>
          <w:szCs w:val="20"/>
        </w:rPr>
        <w:t xml:space="preserve">core: </w:t>
      </w:r>
      <w:r w:rsidR="00543796">
        <w:rPr>
          <w:rFonts w:asciiTheme="majorHAnsi" w:hAnsiTheme="majorHAnsi" w:cstheme="majorHAnsi"/>
          <w:i/>
          <w:sz w:val="20"/>
          <w:szCs w:val="20"/>
        </w:rPr>
        <w:t>1</w:t>
      </w:r>
    </w:p>
    <w:p w14:paraId="7E43CBC0" w14:textId="77777777" w:rsidR="002F2FEF" w:rsidRPr="000F3D14" w:rsidRDefault="002F2FEF" w:rsidP="000F3D14">
      <w:pPr>
        <w:jc w:val="both"/>
        <w:rPr>
          <w:rFonts w:asciiTheme="majorHAnsi" w:hAnsiTheme="majorHAnsi" w:cstheme="majorHAnsi"/>
          <w:b/>
          <w:sz w:val="22"/>
          <w:szCs w:val="22"/>
        </w:rPr>
      </w:pPr>
    </w:p>
    <w:p w14:paraId="7D9D1C51" w14:textId="54CF126E" w:rsidR="00EC14B9" w:rsidRDefault="00C70051" w:rsidP="000F3D14">
      <w:pPr>
        <w:jc w:val="both"/>
        <w:rPr>
          <w:rFonts w:asciiTheme="majorHAnsi" w:hAnsiTheme="majorHAnsi" w:cstheme="majorHAnsi"/>
          <w:sz w:val="22"/>
          <w:szCs w:val="22"/>
        </w:rPr>
      </w:pPr>
      <w:r>
        <w:rPr>
          <w:rFonts w:asciiTheme="majorHAnsi" w:hAnsiTheme="majorHAnsi" w:cstheme="majorHAnsi"/>
          <w:sz w:val="22"/>
          <w:szCs w:val="22"/>
        </w:rPr>
        <w:t>After completing my chief residency year at UT Health San Antonio, I was eager to begin serving the Houston community by providing excellent clinical care to severely economically disadvantaged patients suffering from severe mental illness</w:t>
      </w:r>
      <w:r w:rsidR="00625B9A">
        <w:rPr>
          <w:rFonts w:asciiTheme="majorHAnsi" w:hAnsiTheme="majorHAnsi" w:cstheme="majorHAnsi"/>
          <w:sz w:val="22"/>
          <w:szCs w:val="22"/>
        </w:rPr>
        <w:t>es</w:t>
      </w:r>
      <w:r>
        <w:rPr>
          <w:rFonts w:asciiTheme="majorHAnsi" w:hAnsiTheme="majorHAnsi" w:cstheme="majorHAnsi"/>
          <w:sz w:val="22"/>
          <w:szCs w:val="22"/>
        </w:rPr>
        <w:t xml:space="preserve">.  Upon joining </w:t>
      </w:r>
      <w:r w:rsidR="00625B9A">
        <w:rPr>
          <w:rFonts w:asciiTheme="majorHAnsi" w:hAnsiTheme="majorHAnsi" w:cstheme="majorHAnsi"/>
          <w:sz w:val="22"/>
          <w:szCs w:val="22"/>
        </w:rPr>
        <w:t>our department</w:t>
      </w:r>
      <w:r>
        <w:rPr>
          <w:rFonts w:asciiTheme="majorHAnsi" w:hAnsiTheme="majorHAnsi" w:cstheme="majorHAnsi"/>
          <w:sz w:val="22"/>
          <w:szCs w:val="22"/>
        </w:rPr>
        <w:t xml:space="preserve"> in 2013, I provided two months of outpatient clinical service at the Harris Health </w:t>
      </w:r>
      <w:proofErr w:type="spellStart"/>
      <w:r>
        <w:rPr>
          <w:rFonts w:asciiTheme="majorHAnsi" w:hAnsiTheme="majorHAnsi" w:cstheme="majorHAnsi"/>
          <w:sz w:val="22"/>
          <w:szCs w:val="22"/>
        </w:rPr>
        <w:t>Sett</w:t>
      </w:r>
      <w:r w:rsidR="00BD7D1C">
        <w:rPr>
          <w:rFonts w:asciiTheme="majorHAnsi" w:hAnsiTheme="majorHAnsi" w:cstheme="majorHAnsi"/>
          <w:sz w:val="22"/>
          <w:szCs w:val="22"/>
        </w:rPr>
        <w:t>e</w:t>
      </w:r>
      <w:r>
        <w:rPr>
          <w:rFonts w:asciiTheme="majorHAnsi" w:hAnsiTheme="majorHAnsi" w:cstheme="majorHAnsi"/>
          <w:sz w:val="22"/>
          <w:szCs w:val="22"/>
        </w:rPr>
        <w:t>gast</w:t>
      </w:r>
      <w:proofErr w:type="spellEnd"/>
      <w:r>
        <w:rPr>
          <w:rFonts w:asciiTheme="majorHAnsi" w:hAnsiTheme="majorHAnsi" w:cstheme="majorHAnsi"/>
          <w:sz w:val="22"/>
          <w:szCs w:val="22"/>
        </w:rPr>
        <w:t xml:space="preserve"> and Baytown clinics</w:t>
      </w:r>
      <w:r w:rsidR="00BD7D1C">
        <w:rPr>
          <w:rFonts w:asciiTheme="majorHAnsi" w:hAnsiTheme="majorHAnsi" w:cstheme="majorHAnsi"/>
          <w:sz w:val="22"/>
          <w:szCs w:val="22"/>
        </w:rPr>
        <w:t xml:space="preserve"> on a transitional basis</w:t>
      </w:r>
      <w:r>
        <w:rPr>
          <w:rFonts w:asciiTheme="majorHAnsi" w:hAnsiTheme="majorHAnsi" w:cstheme="majorHAnsi"/>
          <w:sz w:val="22"/>
          <w:szCs w:val="22"/>
        </w:rPr>
        <w:t>.  I was the only psychiatrist practicing in these busy primary-care clinics</w:t>
      </w:r>
      <w:r w:rsidR="00625B9A">
        <w:rPr>
          <w:rFonts w:asciiTheme="majorHAnsi" w:hAnsiTheme="majorHAnsi" w:cstheme="majorHAnsi"/>
          <w:sz w:val="22"/>
          <w:szCs w:val="22"/>
        </w:rPr>
        <w:t xml:space="preserve"> at the time</w:t>
      </w:r>
      <w:r>
        <w:rPr>
          <w:rFonts w:asciiTheme="majorHAnsi" w:hAnsiTheme="majorHAnsi" w:cstheme="majorHAnsi"/>
          <w:sz w:val="22"/>
          <w:szCs w:val="22"/>
        </w:rPr>
        <w:t xml:space="preserve">, and provided care to </w:t>
      </w:r>
      <w:r w:rsidR="00BD7D1C">
        <w:rPr>
          <w:rFonts w:asciiTheme="majorHAnsi" w:hAnsiTheme="majorHAnsi" w:cstheme="majorHAnsi"/>
          <w:sz w:val="22"/>
          <w:szCs w:val="22"/>
        </w:rPr>
        <w:t xml:space="preserve">many </w:t>
      </w:r>
      <w:r>
        <w:rPr>
          <w:rFonts w:asciiTheme="majorHAnsi" w:hAnsiTheme="majorHAnsi" w:cstheme="majorHAnsi"/>
          <w:sz w:val="22"/>
          <w:szCs w:val="22"/>
        </w:rPr>
        <w:t xml:space="preserve">patients with </w:t>
      </w:r>
      <w:r w:rsidR="00EC14B9">
        <w:rPr>
          <w:rFonts w:asciiTheme="majorHAnsi" w:hAnsiTheme="majorHAnsi" w:cstheme="majorHAnsi"/>
          <w:sz w:val="22"/>
          <w:szCs w:val="22"/>
        </w:rPr>
        <w:t xml:space="preserve">challenging </w:t>
      </w:r>
      <w:r>
        <w:rPr>
          <w:rFonts w:asciiTheme="majorHAnsi" w:hAnsiTheme="majorHAnsi" w:cstheme="majorHAnsi"/>
          <w:sz w:val="22"/>
          <w:szCs w:val="22"/>
        </w:rPr>
        <w:t>co-morbid medical and psychiatric illness</w:t>
      </w:r>
      <w:r w:rsidR="00EC14B9">
        <w:rPr>
          <w:rFonts w:asciiTheme="majorHAnsi" w:hAnsiTheme="majorHAnsi" w:cstheme="majorHAnsi"/>
          <w:sz w:val="22"/>
          <w:szCs w:val="22"/>
        </w:rPr>
        <w:t>es</w:t>
      </w:r>
      <w:r w:rsidR="00625B9A">
        <w:rPr>
          <w:rFonts w:asciiTheme="majorHAnsi" w:hAnsiTheme="majorHAnsi" w:cstheme="majorHAnsi"/>
          <w:sz w:val="22"/>
          <w:szCs w:val="22"/>
        </w:rPr>
        <w:t xml:space="preserve"> complicated by difficult social circumstances.</w:t>
      </w:r>
    </w:p>
    <w:p w14:paraId="2D12ECC1" w14:textId="77777777" w:rsidR="00EC14B9" w:rsidRDefault="00EC14B9" w:rsidP="000F3D14">
      <w:pPr>
        <w:jc w:val="both"/>
        <w:rPr>
          <w:rFonts w:asciiTheme="majorHAnsi" w:hAnsiTheme="majorHAnsi" w:cstheme="majorHAnsi"/>
          <w:sz w:val="22"/>
          <w:szCs w:val="22"/>
        </w:rPr>
      </w:pPr>
    </w:p>
    <w:p w14:paraId="4DE7150F" w14:textId="29F259F2" w:rsidR="00EC14B9" w:rsidRPr="000F3D14" w:rsidRDefault="00EC14B9" w:rsidP="000F3D14">
      <w:pPr>
        <w:jc w:val="both"/>
        <w:rPr>
          <w:rFonts w:asciiTheme="majorHAnsi" w:hAnsiTheme="majorHAnsi" w:cstheme="majorHAnsi"/>
          <w:sz w:val="22"/>
          <w:szCs w:val="22"/>
        </w:rPr>
      </w:pPr>
      <w:r>
        <w:rPr>
          <w:rFonts w:asciiTheme="majorHAnsi" w:hAnsiTheme="majorHAnsi" w:cstheme="majorHAnsi"/>
          <w:sz w:val="22"/>
          <w:szCs w:val="22"/>
        </w:rPr>
        <w:t>After these clinics were successful in recruiting permanent psychiat</w:t>
      </w:r>
      <w:r w:rsidR="00625B9A">
        <w:rPr>
          <w:rFonts w:asciiTheme="majorHAnsi" w:hAnsiTheme="majorHAnsi" w:cstheme="majorHAnsi"/>
          <w:sz w:val="22"/>
          <w:szCs w:val="22"/>
        </w:rPr>
        <w:t>rists, I transitioned to my</w:t>
      </w:r>
      <w:r>
        <w:rPr>
          <w:rFonts w:asciiTheme="majorHAnsi" w:hAnsiTheme="majorHAnsi" w:cstheme="majorHAnsi"/>
          <w:sz w:val="22"/>
          <w:szCs w:val="22"/>
        </w:rPr>
        <w:t xml:space="preserve"> current role as a </w:t>
      </w:r>
      <w:r w:rsidR="000871CB">
        <w:rPr>
          <w:rFonts w:asciiTheme="majorHAnsi" w:hAnsiTheme="majorHAnsi" w:cstheme="majorHAnsi"/>
          <w:sz w:val="22"/>
          <w:szCs w:val="22"/>
        </w:rPr>
        <w:t xml:space="preserve">board-certified </w:t>
      </w:r>
      <w:r>
        <w:rPr>
          <w:rFonts w:asciiTheme="majorHAnsi" w:hAnsiTheme="majorHAnsi" w:cstheme="majorHAnsi"/>
          <w:sz w:val="22"/>
          <w:szCs w:val="22"/>
        </w:rPr>
        <w:t>psychiatric hospitalist at the UTHealth Harris County Psychiatric Center</w:t>
      </w:r>
      <w:r w:rsidR="00673892">
        <w:rPr>
          <w:rFonts w:asciiTheme="majorHAnsi" w:hAnsiTheme="majorHAnsi" w:cstheme="majorHAnsi"/>
          <w:sz w:val="22"/>
          <w:szCs w:val="22"/>
        </w:rPr>
        <w:t xml:space="preserve"> (UT-HCPC)</w:t>
      </w:r>
      <w:r>
        <w:rPr>
          <w:rFonts w:asciiTheme="majorHAnsi" w:hAnsiTheme="majorHAnsi" w:cstheme="majorHAnsi"/>
          <w:sz w:val="22"/>
          <w:szCs w:val="22"/>
        </w:rPr>
        <w:t>. I provide compassionate, effici</w:t>
      </w:r>
      <w:r w:rsidR="001811DF">
        <w:rPr>
          <w:rFonts w:asciiTheme="majorHAnsi" w:hAnsiTheme="majorHAnsi" w:cstheme="majorHAnsi"/>
          <w:sz w:val="22"/>
          <w:szCs w:val="22"/>
        </w:rPr>
        <w:t>ent, and evidenced-based</w:t>
      </w:r>
      <w:r w:rsidR="00625B9A">
        <w:rPr>
          <w:rFonts w:asciiTheme="majorHAnsi" w:hAnsiTheme="majorHAnsi" w:cstheme="majorHAnsi"/>
          <w:sz w:val="22"/>
          <w:szCs w:val="22"/>
        </w:rPr>
        <w:t xml:space="preserve"> </w:t>
      </w:r>
      <w:r>
        <w:rPr>
          <w:rFonts w:asciiTheme="majorHAnsi" w:hAnsiTheme="majorHAnsi" w:cstheme="majorHAnsi"/>
          <w:sz w:val="22"/>
          <w:szCs w:val="22"/>
        </w:rPr>
        <w:t>care to adult patients by leading an interprofessional treatment team dedicated to the biop</w:t>
      </w:r>
      <w:r w:rsidR="00625B9A">
        <w:rPr>
          <w:rFonts w:asciiTheme="majorHAnsi" w:hAnsiTheme="majorHAnsi" w:cstheme="majorHAnsi"/>
          <w:sz w:val="22"/>
          <w:szCs w:val="22"/>
        </w:rPr>
        <w:t xml:space="preserve">sychosocial approach to psychiatric </w:t>
      </w:r>
      <w:r>
        <w:rPr>
          <w:rFonts w:asciiTheme="majorHAnsi" w:hAnsiTheme="majorHAnsi" w:cstheme="majorHAnsi"/>
          <w:sz w:val="22"/>
          <w:szCs w:val="22"/>
        </w:rPr>
        <w:t xml:space="preserve">assessment </w:t>
      </w:r>
      <w:r>
        <w:rPr>
          <w:rFonts w:asciiTheme="majorHAnsi" w:hAnsiTheme="majorHAnsi" w:cstheme="majorHAnsi"/>
          <w:sz w:val="22"/>
          <w:szCs w:val="22"/>
        </w:rPr>
        <w:lastRenderedPageBreak/>
        <w:t xml:space="preserve">and treatment planning.  The most common </w:t>
      </w:r>
      <w:r w:rsidR="00625B9A">
        <w:rPr>
          <w:rFonts w:asciiTheme="majorHAnsi" w:hAnsiTheme="majorHAnsi" w:cstheme="majorHAnsi"/>
          <w:sz w:val="22"/>
          <w:szCs w:val="22"/>
        </w:rPr>
        <w:t>illnesses</w:t>
      </w:r>
      <w:r>
        <w:rPr>
          <w:rFonts w:asciiTheme="majorHAnsi" w:hAnsiTheme="majorHAnsi" w:cstheme="majorHAnsi"/>
          <w:sz w:val="22"/>
          <w:szCs w:val="22"/>
        </w:rPr>
        <w:t xml:space="preserve"> I treat include schizophrenia, bipolar disorder, major depressive disorder, and substance use disorders, predominantly in disadvantaged patient populations.</w:t>
      </w:r>
      <w:r w:rsidR="00BD7D1C">
        <w:rPr>
          <w:rFonts w:asciiTheme="majorHAnsi" w:hAnsiTheme="majorHAnsi" w:cstheme="majorHAnsi"/>
          <w:sz w:val="22"/>
          <w:szCs w:val="22"/>
        </w:rPr>
        <w:t xml:space="preserve">  </w:t>
      </w:r>
      <w:r w:rsidR="00D645C9">
        <w:rPr>
          <w:rFonts w:asciiTheme="majorHAnsi" w:hAnsiTheme="majorHAnsi" w:cstheme="majorHAnsi"/>
          <w:sz w:val="22"/>
          <w:szCs w:val="22"/>
        </w:rPr>
        <w:t xml:space="preserve">My </w:t>
      </w:r>
      <w:r w:rsidR="00F12B00">
        <w:rPr>
          <w:rFonts w:asciiTheme="majorHAnsi" w:hAnsiTheme="majorHAnsi" w:cstheme="majorHAnsi"/>
          <w:sz w:val="22"/>
          <w:szCs w:val="22"/>
        </w:rPr>
        <w:t>clinical effort was 100% FTE</w:t>
      </w:r>
      <w:r w:rsidR="00D645C9">
        <w:rPr>
          <w:rFonts w:asciiTheme="majorHAnsi" w:hAnsiTheme="majorHAnsi" w:cstheme="majorHAnsi"/>
          <w:sz w:val="22"/>
          <w:szCs w:val="22"/>
        </w:rPr>
        <w:t xml:space="preserve"> from July 2013 until August 2016,</w:t>
      </w:r>
      <w:r w:rsidR="00F12B00">
        <w:rPr>
          <w:rFonts w:asciiTheme="majorHAnsi" w:hAnsiTheme="majorHAnsi" w:cstheme="majorHAnsi"/>
          <w:sz w:val="22"/>
          <w:szCs w:val="22"/>
        </w:rPr>
        <w:t xml:space="preserve"> after which it was reduced to </w:t>
      </w:r>
      <w:r w:rsidR="00BD7D1C">
        <w:rPr>
          <w:rFonts w:asciiTheme="majorHAnsi" w:hAnsiTheme="majorHAnsi" w:cstheme="majorHAnsi"/>
          <w:sz w:val="22"/>
          <w:szCs w:val="22"/>
        </w:rPr>
        <w:t>50-60%</w:t>
      </w:r>
      <w:r w:rsidR="00720D3D">
        <w:rPr>
          <w:rFonts w:asciiTheme="majorHAnsi" w:hAnsiTheme="majorHAnsi" w:cstheme="majorHAnsi"/>
          <w:sz w:val="22"/>
          <w:szCs w:val="22"/>
        </w:rPr>
        <w:t xml:space="preserve"> </w:t>
      </w:r>
      <w:r w:rsidR="00F12B00">
        <w:rPr>
          <w:rFonts w:asciiTheme="majorHAnsi" w:hAnsiTheme="majorHAnsi" w:cstheme="majorHAnsi"/>
          <w:sz w:val="22"/>
          <w:szCs w:val="22"/>
        </w:rPr>
        <w:t>upon assuming my current administrative role as Director of Medical Student Education for our department.</w:t>
      </w:r>
      <w:r>
        <w:rPr>
          <w:rFonts w:asciiTheme="majorHAnsi" w:hAnsiTheme="majorHAnsi" w:cstheme="majorHAnsi"/>
          <w:sz w:val="22"/>
          <w:szCs w:val="22"/>
        </w:rPr>
        <w:t xml:space="preserve">  </w:t>
      </w:r>
      <w:r w:rsidR="00673892">
        <w:rPr>
          <w:rFonts w:asciiTheme="majorHAnsi" w:hAnsiTheme="majorHAnsi" w:cstheme="majorHAnsi"/>
          <w:sz w:val="22"/>
          <w:szCs w:val="22"/>
        </w:rPr>
        <w:t xml:space="preserve">In </w:t>
      </w:r>
      <w:r w:rsidR="00F12B00">
        <w:rPr>
          <w:rFonts w:asciiTheme="majorHAnsi" w:hAnsiTheme="majorHAnsi" w:cstheme="majorHAnsi"/>
          <w:sz w:val="22"/>
          <w:szCs w:val="22"/>
        </w:rPr>
        <w:t>my clinical</w:t>
      </w:r>
      <w:r w:rsidR="00673892">
        <w:rPr>
          <w:rFonts w:asciiTheme="majorHAnsi" w:hAnsiTheme="majorHAnsi" w:cstheme="majorHAnsi"/>
          <w:sz w:val="22"/>
          <w:szCs w:val="22"/>
        </w:rPr>
        <w:t xml:space="preserve"> </w:t>
      </w:r>
      <w:r w:rsidR="001D416B">
        <w:rPr>
          <w:rFonts w:asciiTheme="majorHAnsi" w:hAnsiTheme="majorHAnsi" w:cstheme="majorHAnsi"/>
          <w:sz w:val="22"/>
          <w:szCs w:val="22"/>
        </w:rPr>
        <w:t xml:space="preserve">role </w:t>
      </w:r>
      <w:r w:rsidR="00673892">
        <w:rPr>
          <w:rFonts w:asciiTheme="majorHAnsi" w:hAnsiTheme="majorHAnsi" w:cstheme="majorHAnsi"/>
          <w:sz w:val="22"/>
          <w:szCs w:val="22"/>
        </w:rPr>
        <w:t>I have been consistently recognized for the both the quality and volume of my w</w:t>
      </w:r>
      <w:r w:rsidR="00BD7D1C">
        <w:rPr>
          <w:rFonts w:asciiTheme="majorHAnsi" w:hAnsiTheme="majorHAnsi" w:cstheme="majorHAnsi"/>
          <w:sz w:val="22"/>
          <w:szCs w:val="22"/>
        </w:rPr>
        <w:t>ork.  In just my second year of service,</w:t>
      </w:r>
      <w:r w:rsidR="00673892">
        <w:rPr>
          <w:rFonts w:asciiTheme="majorHAnsi" w:hAnsiTheme="majorHAnsi" w:cstheme="majorHAnsi"/>
          <w:sz w:val="22"/>
          <w:szCs w:val="22"/>
        </w:rPr>
        <w:t xml:space="preserve"> </w:t>
      </w:r>
      <w:r w:rsidR="00BD7D1C">
        <w:rPr>
          <w:rFonts w:asciiTheme="majorHAnsi" w:hAnsiTheme="majorHAnsi" w:cstheme="majorHAnsi"/>
          <w:sz w:val="22"/>
          <w:szCs w:val="22"/>
        </w:rPr>
        <w:t xml:space="preserve">the UT-HCPC faculty and staff selected me </w:t>
      </w:r>
      <w:r w:rsidR="00F12B00">
        <w:rPr>
          <w:rFonts w:asciiTheme="majorHAnsi" w:hAnsiTheme="majorHAnsi" w:cstheme="majorHAnsi"/>
          <w:sz w:val="22"/>
          <w:szCs w:val="22"/>
        </w:rPr>
        <w:t>as the</w:t>
      </w:r>
      <w:r w:rsidR="00673892">
        <w:rPr>
          <w:rFonts w:asciiTheme="majorHAnsi" w:hAnsiTheme="majorHAnsi" w:cstheme="majorHAnsi"/>
          <w:sz w:val="22"/>
          <w:szCs w:val="22"/>
        </w:rPr>
        <w:t xml:space="preserve"> 2014 Diamond Medical Staff of the Year</w:t>
      </w:r>
      <w:r w:rsidR="00F12B00">
        <w:rPr>
          <w:rFonts w:asciiTheme="majorHAnsi" w:hAnsiTheme="majorHAnsi" w:cstheme="majorHAnsi"/>
          <w:sz w:val="22"/>
          <w:szCs w:val="22"/>
        </w:rPr>
        <w:t xml:space="preserve">, </w:t>
      </w:r>
      <w:r w:rsidR="00BD7D1C">
        <w:rPr>
          <w:rFonts w:asciiTheme="majorHAnsi" w:hAnsiTheme="majorHAnsi" w:cstheme="majorHAnsi"/>
          <w:sz w:val="22"/>
          <w:szCs w:val="22"/>
        </w:rPr>
        <w:t xml:space="preserve">in recognition of </w:t>
      </w:r>
      <w:r w:rsidR="00F12B00">
        <w:rPr>
          <w:rFonts w:asciiTheme="majorHAnsi" w:hAnsiTheme="majorHAnsi" w:cstheme="majorHAnsi"/>
          <w:sz w:val="22"/>
          <w:szCs w:val="22"/>
        </w:rPr>
        <w:t xml:space="preserve">the quality of my clinical work and </w:t>
      </w:r>
      <w:r w:rsidR="00BD7D1C">
        <w:rPr>
          <w:rFonts w:asciiTheme="majorHAnsi" w:hAnsiTheme="majorHAnsi" w:cstheme="majorHAnsi"/>
          <w:sz w:val="22"/>
          <w:szCs w:val="22"/>
        </w:rPr>
        <w:t xml:space="preserve">overall </w:t>
      </w:r>
      <w:r w:rsidR="00F12B00">
        <w:rPr>
          <w:rFonts w:asciiTheme="majorHAnsi" w:hAnsiTheme="majorHAnsi" w:cstheme="majorHAnsi"/>
          <w:sz w:val="22"/>
          <w:szCs w:val="22"/>
        </w:rPr>
        <w:t>good citizenship.</w:t>
      </w:r>
      <w:r w:rsidR="00673892">
        <w:rPr>
          <w:rFonts w:asciiTheme="majorHAnsi" w:hAnsiTheme="majorHAnsi" w:cstheme="majorHAnsi"/>
          <w:sz w:val="22"/>
          <w:szCs w:val="22"/>
        </w:rPr>
        <w:t xml:space="preserve">  I</w:t>
      </w:r>
      <w:r w:rsidR="00F12B00">
        <w:rPr>
          <w:rFonts w:asciiTheme="majorHAnsi" w:hAnsiTheme="majorHAnsi" w:cstheme="majorHAnsi"/>
          <w:sz w:val="22"/>
          <w:szCs w:val="22"/>
        </w:rPr>
        <w:t>n addition, I</w:t>
      </w:r>
      <w:r w:rsidR="00673892">
        <w:rPr>
          <w:rFonts w:asciiTheme="majorHAnsi" w:hAnsiTheme="majorHAnsi" w:cstheme="majorHAnsi"/>
          <w:sz w:val="22"/>
          <w:szCs w:val="22"/>
        </w:rPr>
        <w:t xml:space="preserve"> </w:t>
      </w:r>
      <w:r w:rsidR="00720D3D">
        <w:rPr>
          <w:rFonts w:asciiTheme="majorHAnsi" w:hAnsiTheme="majorHAnsi" w:cstheme="majorHAnsi"/>
          <w:sz w:val="22"/>
          <w:szCs w:val="22"/>
        </w:rPr>
        <w:t xml:space="preserve">have </w:t>
      </w:r>
      <w:r w:rsidR="00673892">
        <w:rPr>
          <w:rFonts w:asciiTheme="majorHAnsi" w:hAnsiTheme="majorHAnsi" w:cstheme="majorHAnsi"/>
          <w:sz w:val="22"/>
          <w:szCs w:val="22"/>
        </w:rPr>
        <w:t>consistently rank</w:t>
      </w:r>
      <w:r w:rsidR="00720D3D">
        <w:rPr>
          <w:rFonts w:asciiTheme="majorHAnsi" w:hAnsiTheme="majorHAnsi" w:cstheme="majorHAnsi"/>
          <w:sz w:val="22"/>
          <w:szCs w:val="22"/>
        </w:rPr>
        <w:t>ed</w:t>
      </w:r>
      <w:r w:rsidR="00673892">
        <w:rPr>
          <w:rFonts w:asciiTheme="majorHAnsi" w:hAnsiTheme="majorHAnsi" w:cstheme="majorHAnsi"/>
          <w:sz w:val="22"/>
          <w:szCs w:val="22"/>
        </w:rPr>
        <w:t xml:space="preserve"> among the </w:t>
      </w:r>
      <w:r w:rsidR="00BD7D1C">
        <w:rPr>
          <w:rFonts w:asciiTheme="majorHAnsi" w:hAnsiTheme="majorHAnsi" w:cstheme="majorHAnsi"/>
          <w:sz w:val="22"/>
          <w:szCs w:val="22"/>
        </w:rPr>
        <w:t>top</w:t>
      </w:r>
      <w:r w:rsidR="00673892">
        <w:rPr>
          <w:rFonts w:asciiTheme="majorHAnsi" w:hAnsiTheme="majorHAnsi" w:cstheme="majorHAnsi"/>
          <w:sz w:val="22"/>
          <w:szCs w:val="22"/>
        </w:rPr>
        <w:t xml:space="preserve"> physicians at UT-HCPC </w:t>
      </w:r>
      <w:r w:rsidR="00F12B00">
        <w:rPr>
          <w:rFonts w:asciiTheme="majorHAnsi" w:hAnsiTheme="majorHAnsi" w:cstheme="majorHAnsi"/>
          <w:sz w:val="22"/>
          <w:szCs w:val="22"/>
        </w:rPr>
        <w:t xml:space="preserve">in </w:t>
      </w:r>
      <w:r w:rsidR="00673892">
        <w:rPr>
          <w:rFonts w:asciiTheme="majorHAnsi" w:hAnsiTheme="majorHAnsi" w:cstheme="majorHAnsi"/>
          <w:sz w:val="22"/>
          <w:szCs w:val="22"/>
        </w:rPr>
        <w:t>patient satisfaction as measured by Press Ganey</w:t>
      </w:r>
      <w:r w:rsidR="00F12B00">
        <w:rPr>
          <w:rFonts w:asciiTheme="majorHAnsi" w:hAnsiTheme="majorHAnsi" w:cstheme="majorHAnsi"/>
          <w:sz w:val="22"/>
          <w:szCs w:val="22"/>
        </w:rPr>
        <w:t>, and in 2017 received the UT-HCPC Service Excellence Award for Patient Satisfaction for hav</w:t>
      </w:r>
      <w:r w:rsidR="00BD7D1C">
        <w:rPr>
          <w:rFonts w:asciiTheme="majorHAnsi" w:hAnsiTheme="majorHAnsi" w:cstheme="majorHAnsi"/>
          <w:sz w:val="22"/>
          <w:szCs w:val="22"/>
        </w:rPr>
        <w:t>ing the highest scores among</w:t>
      </w:r>
      <w:r w:rsidR="00F12B00">
        <w:rPr>
          <w:rFonts w:asciiTheme="majorHAnsi" w:hAnsiTheme="majorHAnsi" w:cstheme="majorHAnsi"/>
          <w:sz w:val="22"/>
          <w:szCs w:val="22"/>
        </w:rPr>
        <w:t xml:space="preserve"> adult psychiatrists.  I am known for being readily available for providing clinical cross-coverage to my faculty colleagues to assist with vacation and other outages</w:t>
      </w:r>
      <w:r w:rsidR="00A956D5">
        <w:rPr>
          <w:rFonts w:asciiTheme="majorHAnsi" w:hAnsiTheme="majorHAnsi" w:cstheme="majorHAnsi"/>
          <w:sz w:val="22"/>
          <w:szCs w:val="22"/>
        </w:rPr>
        <w:t xml:space="preserve">,  during which times </w:t>
      </w:r>
      <w:r w:rsidR="00F12B00">
        <w:rPr>
          <w:rFonts w:asciiTheme="majorHAnsi" w:hAnsiTheme="majorHAnsi" w:cstheme="majorHAnsi"/>
          <w:sz w:val="22"/>
          <w:szCs w:val="22"/>
        </w:rPr>
        <w:t xml:space="preserve">my clinical </w:t>
      </w:r>
      <w:r w:rsidR="00A956D5">
        <w:rPr>
          <w:rFonts w:asciiTheme="majorHAnsi" w:hAnsiTheme="majorHAnsi" w:cstheme="majorHAnsi"/>
          <w:sz w:val="22"/>
          <w:szCs w:val="22"/>
        </w:rPr>
        <w:t>responsibility</w:t>
      </w:r>
      <w:r w:rsidR="00F12B00">
        <w:rPr>
          <w:rFonts w:asciiTheme="majorHAnsi" w:hAnsiTheme="majorHAnsi" w:cstheme="majorHAnsi"/>
          <w:sz w:val="22"/>
          <w:szCs w:val="22"/>
        </w:rPr>
        <w:t xml:space="preserve"> increases by </w:t>
      </w:r>
      <w:r w:rsidR="00804F05">
        <w:rPr>
          <w:rFonts w:asciiTheme="majorHAnsi" w:hAnsiTheme="majorHAnsi" w:cstheme="majorHAnsi"/>
          <w:sz w:val="22"/>
          <w:szCs w:val="22"/>
        </w:rPr>
        <w:t>one-third</w:t>
      </w:r>
      <w:r w:rsidR="00F12B00">
        <w:rPr>
          <w:rFonts w:asciiTheme="majorHAnsi" w:hAnsiTheme="majorHAnsi" w:cstheme="majorHAnsi"/>
          <w:sz w:val="22"/>
          <w:szCs w:val="22"/>
        </w:rPr>
        <w:t xml:space="preserve"> over my usual workload. In a particular </w:t>
      </w:r>
      <w:r w:rsidR="00BD7D1C">
        <w:rPr>
          <w:rFonts w:asciiTheme="majorHAnsi" w:hAnsiTheme="majorHAnsi" w:cstheme="majorHAnsi"/>
          <w:sz w:val="22"/>
          <w:szCs w:val="22"/>
        </w:rPr>
        <w:t>time</w:t>
      </w:r>
      <w:r w:rsidR="00F12B00">
        <w:rPr>
          <w:rFonts w:asciiTheme="majorHAnsi" w:hAnsiTheme="majorHAnsi" w:cstheme="majorHAnsi"/>
          <w:sz w:val="22"/>
          <w:szCs w:val="22"/>
        </w:rPr>
        <w:t xml:space="preserve"> of </w:t>
      </w:r>
      <w:r w:rsidR="00BD7D1C">
        <w:rPr>
          <w:rFonts w:asciiTheme="majorHAnsi" w:hAnsiTheme="majorHAnsi" w:cstheme="majorHAnsi"/>
          <w:sz w:val="22"/>
          <w:szCs w:val="22"/>
        </w:rPr>
        <w:t xml:space="preserve">significant </w:t>
      </w:r>
      <w:r w:rsidR="00F12B00">
        <w:rPr>
          <w:rFonts w:asciiTheme="majorHAnsi" w:hAnsiTheme="majorHAnsi" w:cstheme="majorHAnsi"/>
          <w:sz w:val="22"/>
          <w:szCs w:val="22"/>
        </w:rPr>
        <w:t xml:space="preserve">staffing shortages at UT-HCPC I provided cross-coverage for </w:t>
      </w:r>
      <w:r w:rsidR="00720D3D">
        <w:rPr>
          <w:rFonts w:asciiTheme="majorHAnsi" w:hAnsiTheme="majorHAnsi" w:cstheme="majorHAnsi"/>
          <w:sz w:val="22"/>
          <w:szCs w:val="22"/>
        </w:rPr>
        <w:t>40%</w:t>
      </w:r>
      <w:r w:rsidR="00F12B00">
        <w:rPr>
          <w:rFonts w:asciiTheme="majorHAnsi" w:hAnsiTheme="majorHAnsi" w:cstheme="majorHAnsi"/>
          <w:sz w:val="22"/>
          <w:szCs w:val="22"/>
        </w:rPr>
        <w:t xml:space="preserve"> of a </w:t>
      </w:r>
      <w:r w:rsidR="00720D3D">
        <w:rPr>
          <w:rFonts w:asciiTheme="majorHAnsi" w:hAnsiTheme="majorHAnsi" w:cstheme="majorHAnsi"/>
          <w:sz w:val="22"/>
          <w:szCs w:val="22"/>
        </w:rPr>
        <w:t>12-month</w:t>
      </w:r>
      <w:r w:rsidR="00F12B00">
        <w:rPr>
          <w:rFonts w:asciiTheme="majorHAnsi" w:hAnsiTheme="majorHAnsi" w:cstheme="majorHAnsi"/>
          <w:sz w:val="22"/>
          <w:szCs w:val="22"/>
        </w:rPr>
        <w:t xml:space="preserve"> period.  </w:t>
      </w:r>
      <w:r w:rsidR="001D416B">
        <w:rPr>
          <w:rFonts w:asciiTheme="majorHAnsi" w:hAnsiTheme="majorHAnsi" w:cstheme="majorHAnsi"/>
          <w:sz w:val="22"/>
          <w:szCs w:val="22"/>
        </w:rPr>
        <w:t xml:space="preserve">I have generated an average of </w:t>
      </w:r>
      <w:r w:rsidR="00BD7D1C">
        <w:rPr>
          <w:rFonts w:asciiTheme="majorHAnsi" w:hAnsiTheme="majorHAnsi" w:cstheme="majorHAnsi"/>
          <w:sz w:val="22"/>
          <w:szCs w:val="22"/>
        </w:rPr>
        <w:t>140%</w:t>
      </w:r>
      <w:r w:rsidR="001D416B">
        <w:rPr>
          <w:rFonts w:asciiTheme="majorHAnsi" w:hAnsiTheme="majorHAnsi" w:cstheme="majorHAnsi"/>
          <w:sz w:val="22"/>
          <w:szCs w:val="22"/>
        </w:rPr>
        <w:t xml:space="preserve"> of my incentive benchmarks since 2014</w:t>
      </w:r>
      <w:r w:rsidR="00D645C9">
        <w:rPr>
          <w:rFonts w:asciiTheme="majorHAnsi" w:hAnsiTheme="majorHAnsi" w:cstheme="majorHAnsi"/>
          <w:sz w:val="22"/>
          <w:szCs w:val="22"/>
        </w:rPr>
        <w:t>, as measured by relative value units (RVU)</w:t>
      </w:r>
      <w:r w:rsidR="001D416B">
        <w:rPr>
          <w:rFonts w:asciiTheme="majorHAnsi" w:hAnsiTheme="majorHAnsi" w:cstheme="majorHAnsi"/>
          <w:sz w:val="22"/>
          <w:szCs w:val="22"/>
        </w:rPr>
        <w:t xml:space="preserve">. </w:t>
      </w:r>
    </w:p>
    <w:p w14:paraId="5C12957E" w14:textId="77777777" w:rsidR="00A00656" w:rsidRPr="000F3D14" w:rsidRDefault="00A00656" w:rsidP="000F3D14">
      <w:pPr>
        <w:jc w:val="both"/>
        <w:rPr>
          <w:rFonts w:asciiTheme="majorHAnsi" w:hAnsiTheme="majorHAnsi" w:cstheme="majorHAnsi"/>
          <w:sz w:val="22"/>
          <w:szCs w:val="22"/>
        </w:rPr>
      </w:pPr>
    </w:p>
    <w:p w14:paraId="77B687A7" w14:textId="6A200591" w:rsidR="002F2FEF" w:rsidRPr="000F3D14" w:rsidRDefault="002F2FEF" w:rsidP="00A956D5">
      <w:pPr>
        <w:jc w:val="center"/>
        <w:rPr>
          <w:rFonts w:asciiTheme="majorHAnsi" w:hAnsiTheme="majorHAnsi" w:cstheme="majorHAnsi"/>
          <w:b/>
          <w:sz w:val="22"/>
          <w:szCs w:val="22"/>
        </w:rPr>
      </w:pPr>
      <w:r w:rsidRPr="000F3D14">
        <w:rPr>
          <w:rFonts w:asciiTheme="majorHAnsi" w:hAnsiTheme="majorHAnsi" w:cstheme="majorHAnsi"/>
          <w:b/>
          <w:sz w:val="22"/>
          <w:szCs w:val="22"/>
        </w:rPr>
        <w:t>Scholarly Activities</w:t>
      </w:r>
    </w:p>
    <w:p w14:paraId="2FD38CC6" w14:textId="2770B4D6" w:rsidR="002E51B3" w:rsidRDefault="009300F4" w:rsidP="00A956D5">
      <w:pPr>
        <w:jc w:val="center"/>
        <w:rPr>
          <w:rFonts w:asciiTheme="majorHAnsi" w:hAnsiTheme="majorHAnsi" w:cstheme="majorHAnsi"/>
          <w:i/>
          <w:sz w:val="20"/>
          <w:szCs w:val="20"/>
        </w:rPr>
      </w:pPr>
      <w:r w:rsidRPr="000F3D14">
        <w:rPr>
          <w:rFonts w:asciiTheme="majorHAnsi" w:hAnsiTheme="majorHAnsi" w:cstheme="majorHAnsi"/>
          <w:i/>
          <w:sz w:val="20"/>
          <w:szCs w:val="20"/>
        </w:rPr>
        <w:t>Proposed</w:t>
      </w:r>
      <w:r w:rsidR="002E51B3" w:rsidRPr="000F3D14">
        <w:rPr>
          <w:rFonts w:asciiTheme="majorHAnsi" w:hAnsiTheme="majorHAnsi" w:cstheme="majorHAnsi"/>
          <w:i/>
          <w:sz w:val="20"/>
          <w:szCs w:val="20"/>
        </w:rPr>
        <w:t xml:space="preserve"> </w:t>
      </w:r>
      <w:r w:rsidR="00F768A8" w:rsidRPr="000F3D14">
        <w:rPr>
          <w:rFonts w:asciiTheme="majorHAnsi" w:hAnsiTheme="majorHAnsi" w:cstheme="majorHAnsi"/>
          <w:i/>
          <w:sz w:val="20"/>
          <w:szCs w:val="20"/>
        </w:rPr>
        <w:t>S</w:t>
      </w:r>
      <w:r w:rsidR="002E51B3" w:rsidRPr="000F3D14">
        <w:rPr>
          <w:rFonts w:asciiTheme="majorHAnsi" w:hAnsiTheme="majorHAnsi" w:cstheme="majorHAnsi"/>
          <w:i/>
          <w:sz w:val="20"/>
          <w:szCs w:val="20"/>
        </w:rPr>
        <w:t>core: 0</w:t>
      </w:r>
    </w:p>
    <w:p w14:paraId="6E68EDFA" w14:textId="351CB7AE" w:rsidR="00A956D5" w:rsidRDefault="00A956D5" w:rsidP="00A956D5">
      <w:pPr>
        <w:rPr>
          <w:rFonts w:asciiTheme="majorHAnsi" w:hAnsiTheme="majorHAnsi" w:cstheme="majorHAnsi"/>
          <w:i/>
          <w:sz w:val="20"/>
          <w:szCs w:val="20"/>
        </w:rPr>
      </w:pPr>
    </w:p>
    <w:p w14:paraId="29BF54F2" w14:textId="55E55B7D" w:rsidR="009A44BC" w:rsidRPr="009A44BC" w:rsidRDefault="009A44BC" w:rsidP="009A44BC">
      <w:pPr>
        <w:jc w:val="both"/>
        <w:rPr>
          <w:rFonts w:asciiTheme="majorHAnsi" w:hAnsiTheme="majorHAnsi" w:cstheme="majorHAnsi"/>
          <w:sz w:val="22"/>
          <w:szCs w:val="22"/>
        </w:rPr>
      </w:pPr>
      <w:r>
        <w:rPr>
          <w:rFonts w:asciiTheme="majorHAnsi" w:hAnsiTheme="majorHAnsi" w:cstheme="majorHAnsi"/>
          <w:sz w:val="22"/>
          <w:szCs w:val="22"/>
        </w:rPr>
        <w:t>Though scholarship has not been the focus of my career</w:t>
      </w:r>
      <w:r w:rsidR="00FE5360">
        <w:rPr>
          <w:rFonts w:asciiTheme="majorHAnsi" w:hAnsiTheme="majorHAnsi" w:cstheme="majorHAnsi"/>
          <w:sz w:val="22"/>
          <w:szCs w:val="22"/>
        </w:rPr>
        <w:t xml:space="preserve"> efforts</w:t>
      </w:r>
      <w:r>
        <w:rPr>
          <w:rFonts w:asciiTheme="majorHAnsi" w:hAnsiTheme="majorHAnsi" w:cstheme="majorHAnsi"/>
          <w:sz w:val="22"/>
          <w:szCs w:val="22"/>
        </w:rPr>
        <w:t>, I have had several opportunities to</w:t>
      </w:r>
      <w:r w:rsidR="00DE1805">
        <w:rPr>
          <w:rFonts w:asciiTheme="majorHAnsi" w:hAnsiTheme="majorHAnsi" w:cstheme="majorHAnsi"/>
          <w:sz w:val="22"/>
          <w:szCs w:val="22"/>
        </w:rPr>
        <w:t xml:space="preserve"> publish scholarly products and to</w:t>
      </w:r>
      <w:r>
        <w:rPr>
          <w:rFonts w:asciiTheme="majorHAnsi" w:hAnsiTheme="majorHAnsi" w:cstheme="majorHAnsi"/>
          <w:sz w:val="22"/>
          <w:szCs w:val="22"/>
        </w:rPr>
        <w:t xml:space="preserve"> mentor learners in </w:t>
      </w:r>
      <w:r w:rsidR="008574CA">
        <w:rPr>
          <w:rFonts w:asciiTheme="majorHAnsi" w:hAnsiTheme="majorHAnsi" w:cstheme="majorHAnsi"/>
          <w:sz w:val="22"/>
          <w:szCs w:val="22"/>
        </w:rPr>
        <w:t>projects for dissemination</w:t>
      </w:r>
      <w:r>
        <w:rPr>
          <w:rFonts w:asciiTheme="majorHAnsi" w:hAnsiTheme="majorHAnsi" w:cstheme="majorHAnsi"/>
          <w:sz w:val="22"/>
          <w:szCs w:val="22"/>
        </w:rPr>
        <w:t xml:space="preserve">.  </w:t>
      </w:r>
      <w:r w:rsidR="000954D0">
        <w:rPr>
          <w:rFonts w:asciiTheme="majorHAnsi" w:hAnsiTheme="majorHAnsi" w:cstheme="majorHAnsi"/>
          <w:sz w:val="22"/>
          <w:szCs w:val="22"/>
        </w:rPr>
        <w:t>I have collaborated with psychiatric residents in publishing two peer-reviewed case reports on women’s mental health topics, as well as nine workshop and poster abstracts presented at regional, national, and internatio</w:t>
      </w:r>
      <w:r w:rsidR="008574CA">
        <w:rPr>
          <w:rFonts w:asciiTheme="majorHAnsi" w:hAnsiTheme="majorHAnsi" w:cstheme="majorHAnsi"/>
          <w:sz w:val="22"/>
          <w:szCs w:val="22"/>
        </w:rPr>
        <w:t>nal meetings on both education</w:t>
      </w:r>
      <w:r w:rsidR="000954D0">
        <w:rPr>
          <w:rFonts w:asciiTheme="majorHAnsi" w:hAnsiTheme="majorHAnsi" w:cstheme="majorHAnsi"/>
          <w:sz w:val="22"/>
          <w:szCs w:val="22"/>
        </w:rPr>
        <w:t xml:space="preserve"> and women’s mental health topics.  I have published twice in </w:t>
      </w:r>
      <w:proofErr w:type="spellStart"/>
      <w:r w:rsidR="000954D0">
        <w:rPr>
          <w:rFonts w:asciiTheme="majorHAnsi" w:hAnsiTheme="majorHAnsi" w:cstheme="majorHAnsi"/>
          <w:sz w:val="22"/>
          <w:szCs w:val="22"/>
        </w:rPr>
        <w:t>MedEdPORTAL</w:t>
      </w:r>
      <w:proofErr w:type="spellEnd"/>
      <w:r w:rsidR="000954D0">
        <w:rPr>
          <w:rFonts w:asciiTheme="majorHAnsi" w:hAnsiTheme="majorHAnsi" w:cstheme="majorHAnsi"/>
          <w:sz w:val="22"/>
          <w:szCs w:val="22"/>
        </w:rPr>
        <w:t>, which is an Association of American Medical Colleges (AAMC) venue for peer-reviewed dissemination of educational products.</w:t>
      </w:r>
      <w:r w:rsidR="007C5C6B">
        <w:rPr>
          <w:rFonts w:asciiTheme="majorHAnsi" w:hAnsiTheme="majorHAnsi" w:cstheme="majorHAnsi"/>
          <w:sz w:val="22"/>
          <w:szCs w:val="22"/>
        </w:rPr>
        <w:t xml:space="preserve">  One these publications received </w:t>
      </w:r>
      <w:r w:rsidR="007C5C6B" w:rsidRPr="007C5C6B">
        <w:rPr>
          <w:rFonts w:asciiTheme="majorHAnsi" w:hAnsiTheme="majorHAnsi" w:cstheme="majorHAnsi"/>
          <w:sz w:val="22"/>
          <w:szCs w:val="22"/>
        </w:rPr>
        <w:t xml:space="preserve">the Association of Directors of Medical Student Education in Psychiatry (ADMSEP) </w:t>
      </w:r>
      <w:proofErr w:type="spellStart"/>
      <w:r w:rsidR="007C5C6B" w:rsidRPr="007C5C6B">
        <w:rPr>
          <w:rFonts w:asciiTheme="majorHAnsi" w:hAnsiTheme="majorHAnsi" w:cstheme="majorHAnsi"/>
          <w:sz w:val="22"/>
          <w:szCs w:val="22"/>
        </w:rPr>
        <w:t>MedEdPORTAL</w:t>
      </w:r>
      <w:proofErr w:type="spellEnd"/>
      <w:r w:rsidR="007C5C6B" w:rsidRPr="007C5C6B">
        <w:rPr>
          <w:rFonts w:asciiTheme="majorHAnsi" w:hAnsiTheme="majorHAnsi" w:cstheme="majorHAnsi"/>
          <w:sz w:val="22"/>
          <w:szCs w:val="22"/>
        </w:rPr>
        <w:t xml:space="preserve"> Award</w:t>
      </w:r>
      <w:r w:rsidR="007A572A">
        <w:rPr>
          <w:rFonts w:asciiTheme="majorHAnsi" w:hAnsiTheme="majorHAnsi" w:cstheme="majorHAnsi"/>
          <w:sz w:val="22"/>
          <w:szCs w:val="22"/>
        </w:rPr>
        <w:t xml:space="preserve">, in recognition </w:t>
      </w:r>
      <w:r w:rsidR="00997B5B">
        <w:rPr>
          <w:rFonts w:asciiTheme="majorHAnsi" w:hAnsiTheme="majorHAnsi" w:cstheme="majorHAnsi"/>
          <w:sz w:val="22"/>
          <w:szCs w:val="22"/>
        </w:rPr>
        <w:t>as the</w:t>
      </w:r>
      <w:r w:rsidR="007A572A">
        <w:rPr>
          <w:rFonts w:asciiTheme="majorHAnsi" w:hAnsiTheme="majorHAnsi" w:cstheme="majorHAnsi"/>
          <w:sz w:val="22"/>
          <w:szCs w:val="22"/>
        </w:rPr>
        <w:t xml:space="preserve"> top publication by an ADMSEP member in 2017.  The other publication </w:t>
      </w:r>
      <w:r w:rsidR="00DE1805">
        <w:rPr>
          <w:rFonts w:asciiTheme="majorHAnsi" w:hAnsiTheme="majorHAnsi" w:cstheme="majorHAnsi"/>
          <w:sz w:val="22"/>
          <w:szCs w:val="22"/>
        </w:rPr>
        <w:t>is</w:t>
      </w:r>
      <w:r w:rsidR="007A572A">
        <w:rPr>
          <w:rFonts w:asciiTheme="majorHAnsi" w:hAnsiTheme="majorHAnsi" w:cstheme="majorHAnsi"/>
          <w:sz w:val="22"/>
          <w:szCs w:val="22"/>
        </w:rPr>
        <w:t xml:space="preserve"> included in the </w:t>
      </w:r>
      <w:proofErr w:type="spellStart"/>
      <w:r w:rsidR="007A572A">
        <w:rPr>
          <w:rFonts w:asciiTheme="majorHAnsi" w:hAnsiTheme="majorHAnsi" w:cstheme="majorHAnsi"/>
          <w:sz w:val="22"/>
          <w:szCs w:val="22"/>
        </w:rPr>
        <w:t>MedEdPORTAL</w:t>
      </w:r>
      <w:proofErr w:type="spellEnd"/>
      <w:r w:rsidR="007A572A">
        <w:rPr>
          <w:rFonts w:asciiTheme="majorHAnsi" w:hAnsiTheme="majorHAnsi" w:cstheme="majorHAnsi"/>
          <w:sz w:val="22"/>
          <w:szCs w:val="22"/>
        </w:rPr>
        <w:t xml:space="preserve"> Opioids Education collection, which is</w:t>
      </w:r>
      <w:r w:rsidR="00DE1805">
        <w:rPr>
          <w:rFonts w:asciiTheme="majorHAnsi" w:hAnsiTheme="majorHAnsi" w:cstheme="majorHAnsi"/>
          <w:sz w:val="22"/>
          <w:szCs w:val="22"/>
        </w:rPr>
        <w:t xml:space="preserve"> a</w:t>
      </w:r>
      <w:r w:rsidR="007A572A">
        <w:rPr>
          <w:rFonts w:asciiTheme="majorHAnsi" w:hAnsiTheme="majorHAnsi" w:cstheme="majorHAnsi"/>
          <w:sz w:val="22"/>
          <w:szCs w:val="22"/>
        </w:rPr>
        <w:t xml:space="preserve"> portfolio of publications dedicated to education on the opioid epidemic.  </w:t>
      </w:r>
      <w:r w:rsidR="000954D0">
        <w:rPr>
          <w:rFonts w:asciiTheme="majorHAnsi" w:hAnsiTheme="majorHAnsi" w:cstheme="majorHAnsi"/>
          <w:sz w:val="22"/>
          <w:szCs w:val="22"/>
        </w:rPr>
        <w:t xml:space="preserve"> </w:t>
      </w:r>
      <w:r w:rsidR="007A572A">
        <w:rPr>
          <w:rFonts w:asciiTheme="majorHAnsi" w:hAnsiTheme="majorHAnsi" w:cstheme="majorHAnsi"/>
          <w:sz w:val="22"/>
          <w:szCs w:val="22"/>
        </w:rPr>
        <w:t>Finally</w:t>
      </w:r>
      <w:r w:rsidR="000954D0">
        <w:rPr>
          <w:rFonts w:asciiTheme="majorHAnsi" w:hAnsiTheme="majorHAnsi" w:cstheme="majorHAnsi"/>
          <w:sz w:val="22"/>
          <w:szCs w:val="22"/>
        </w:rPr>
        <w:t>, I recently mentored an und</w:t>
      </w:r>
      <w:r w:rsidR="00AA6E02">
        <w:rPr>
          <w:rFonts w:asciiTheme="majorHAnsi" w:hAnsiTheme="majorHAnsi" w:cstheme="majorHAnsi"/>
          <w:sz w:val="22"/>
          <w:szCs w:val="22"/>
        </w:rPr>
        <w:t>er</w:t>
      </w:r>
      <w:r w:rsidR="000954D0">
        <w:rPr>
          <w:rFonts w:asciiTheme="majorHAnsi" w:hAnsiTheme="majorHAnsi" w:cstheme="majorHAnsi"/>
          <w:sz w:val="22"/>
          <w:szCs w:val="22"/>
        </w:rPr>
        <w:t xml:space="preserve">graduate student at Rice </w:t>
      </w:r>
      <w:r w:rsidR="00AA6E02">
        <w:rPr>
          <w:rFonts w:asciiTheme="majorHAnsi" w:hAnsiTheme="majorHAnsi" w:cstheme="majorHAnsi"/>
          <w:sz w:val="22"/>
          <w:szCs w:val="22"/>
        </w:rPr>
        <w:t>University</w:t>
      </w:r>
      <w:r w:rsidR="000954D0">
        <w:rPr>
          <w:rFonts w:asciiTheme="majorHAnsi" w:hAnsiTheme="majorHAnsi" w:cstheme="majorHAnsi"/>
          <w:sz w:val="22"/>
          <w:szCs w:val="22"/>
        </w:rPr>
        <w:t xml:space="preserve"> in a research project entitled “Imagining LGBTQ</w:t>
      </w:r>
      <w:r w:rsidR="008574CA">
        <w:rPr>
          <w:rFonts w:asciiTheme="majorHAnsi" w:hAnsiTheme="majorHAnsi" w:cstheme="majorHAnsi"/>
          <w:sz w:val="22"/>
          <w:szCs w:val="22"/>
        </w:rPr>
        <w:t>+</w:t>
      </w:r>
      <w:r w:rsidR="000954D0">
        <w:rPr>
          <w:rFonts w:asciiTheme="majorHAnsi" w:hAnsiTheme="majorHAnsi" w:cstheme="majorHAnsi"/>
          <w:sz w:val="22"/>
          <w:szCs w:val="22"/>
        </w:rPr>
        <w:t xml:space="preserve"> Cultural Competence in Psychiatry”, which </w:t>
      </w:r>
      <w:r w:rsidR="00D645C9">
        <w:rPr>
          <w:rFonts w:asciiTheme="majorHAnsi" w:hAnsiTheme="majorHAnsi" w:cstheme="majorHAnsi"/>
          <w:sz w:val="22"/>
          <w:szCs w:val="22"/>
        </w:rPr>
        <w:t>received the</w:t>
      </w:r>
      <w:r w:rsidR="000954D0">
        <w:rPr>
          <w:rFonts w:asciiTheme="majorHAnsi" w:hAnsiTheme="majorHAnsi" w:cstheme="majorHAnsi"/>
          <w:sz w:val="22"/>
          <w:szCs w:val="22"/>
        </w:rPr>
        <w:t xml:space="preserve"> </w:t>
      </w:r>
      <w:r w:rsidR="00D645C9">
        <w:rPr>
          <w:rFonts w:asciiTheme="majorHAnsi" w:hAnsiTheme="majorHAnsi" w:cstheme="majorHAnsi"/>
          <w:sz w:val="22"/>
          <w:szCs w:val="22"/>
        </w:rPr>
        <w:t>F</w:t>
      </w:r>
      <w:r w:rsidR="00AA6E02">
        <w:rPr>
          <w:rFonts w:asciiTheme="majorHAnsi" w:hAnsiTheme="majorHAnsi" w:cstheme="majorHAnsi"/>
          <w:sz w:val="22"/>
          <w:szCs w:val="22"/>
        </w:rPr>
        <w:t xml:space="preserve">irst </w:t>
      </w:r>
      <w:r w:rsidR="00D645C9">
        <w:rPr>
          <w:rFonts w:asciiTheme="majorHAnsi" w:hAnsiTheme="majorHAnsi" w:cstheme="majorHAnsi"/>
          <w:sz w:val="22"/>
          <w:szCs w:val="22"/>
        </w:rPr>
        <w:t>P</w:t>
      </w:r>
      <w:r w:rsidR="00AA6E02">
        <w:rPr>
          <w:rFonts w:asciiTheme="majorHAnsi" w:hAnsiTheme="majorHAnsi" w:cstheme="majorHAnsi"/>
          <w:sz w:val="22"/>
          <w:szCs w:val="22"/>
        </w:rPr>
        <w:t xml:space="preserve">lace </w:t>
      </w:r>
      <w:r w:rsidR="00D645C9">
        <w:rPr>
          <w:rFonts w:asciiTheme="majorHAnsi" w:hAnsiTheme="majorHAnsi" w:cstheme="majorHAnsi"/>
          <w:sz w:val="22"/>
          <w:szCs w:val="22"/>
        </w:rPr>
        <w:t>R</w:t>
      </w:r>
      <w:r w:rsidR="00AA6E02">
        <w:rPr>
          <w:rFonts w:asciiTheme="majorHAnsi" w:hAnsiTheme="majorHAnsi" w:cstheme="majorHAnsi"/>
          <w:sz w:val="22"/>
          <w:szCs w:val="22"/>
        </w:rPr>
        <w:t xml:space="preserve">esearch </w:t>
      </w:r>
      <w:r w:rsidR="00D645C9">
        <w:rPr>
          <w:rFonts w:asciiTheme="majorHAnsi" w:hAnsiTheme="majorHAnsi" w:cstheme="majorHAnsi"/>
          <w:sz w:val="22"/>
          <w:szCs w:val="22"/>
        </w:rPr>
        <w:t>P</w:t>
      </w:r>
      <w:r w:rsidR="00AA6E02">
        <w:rPr>
          <w:rFonts w:asciiTheme="majorHAnsi" w:hAnsiTheme="majorHAnsi" w:cstheme="majorHAnsi"/>
          <w:sz w:val="22"/>
          <w:szCs w:val="22"/>
        </w:rPr>
        <w:t>oster award at the 2019 Texas Educational Academies Collaborative Health Sciences-South (TEACH-S) annual conference.</w:t>
      </w:r>
    </w:p>
    <w:p w14:paraId="05455BCA" w14:textId="77777777" w:rsidR="00BB6B58" w:rsidRPr="000F3D14" w:rsidRDefault="00BB6B58" w:rsidP="000F3D14">
      <w:pPr>
        <w:jc w:val="both"/>
        <w:rPr>
          <w:rFonts w:asciiTheme="majorHAnsi" w:hAnsiTheme="majorHAnsi" w:cstheme="majorHAnsi"/>
          <w:i/>
          <w:sz w:val="22"/>
          <w:szCs w:val="22"/>
        </w:rPr>
      </w:pPr>
    </w:p>
    <w:p w14:paraId="77186C43" w14:textId="7B72196A" w:rsidR="002F2FEF" w:rsidRPr="000F3D14" w:rsidRDefault="002F2FEF" w:rsidP="00A956D5">
      <w:pPr>
        <w:jc w:val="center"/>
        <w:rPr>
          <w:rFonts w:asciiTheme="majorHAnsi" w:hAnsiTheme="majorHAnsi" w:cstheme="majorHAnsi"/>
          <w:b/>
          <w:sz w:val="22"/>
          <w:szCs w:val="22"/>
        </w:rPr>
      </w:pPr>
      <w:r w:rsidRPr="000F3D14">
        <w:rPr>
          <w:rFonts w:asciiTheme="majorHAnsi" w:hAnsiTheme="majorHAnsi" w:cstheme="majorHAnsi"/>
          <w:b/>
          <w:sz w:val="22"/>
          <w:szCs w:val="22"/>
        </w:rPr>
        <w:t>Teaching Activities</w:t>
      </w:r>
    </w:p>
    <w:p w14:paraId="63F7F493" w14:textId="77777777" w:rsidR="00F768A8" w:rsidRPr="000F3D14" w:rsidRDefault="00F768A8" w:rsidP="00A956D5">
      <w:pPr>
        <w:jc w:val="center"/>
        <w:rPr>
          <w:rFonts w:asciiTheme="majorHAnsi" w:hAnsiTheme="majorHAnsi" w:cstheme="majorHAnsi"/>
          <w:i/>
          <w:sz w:val="20"/>
          <w:szCs w:val="20"/>
        </w:rPr>
      </w:pPr>
      <w:r w:rsidRPr="000F3D14">
        <w:rPr>
          <w:rFonts w:asciiTheme="majorHAnsi" w:hAnsiTheme="majorHAnsi" w:cstheme="majorHAnsi"/>
          <w:i/>
          <w:sz w:val="20"/>
          <w:szCs w:val="20"/>
        </w:rPr>
        <w:t>Proposed Score: 2</w:t>
      </w:r>
    </w:p>
    <w:p w14:paraId="6EB7B72C" w14:textId="77777777" w:rsidR="002E51B3" w:rsidRPr="000F3D14" w:rsidRDefault="002E51B3" w:rsidP="000F3D14">
      <w:pPr>
        <w:jc w:val="both"/>
        <w:rPr>
          <w:rFonts w:asciiTheme="majorHAnsi" w:hAnsiTheme="majorHAnsi" w:cstheme="majorHAnsi"/>
          <w:b/>
          <w:sz w:val="22"/>
          <w:szCs w:val="22"/>
        </w:rPr>
      </w:pPr>
    </w:p>
    <w:p w14:paraId="2860DA39" w14:textId="3CBCCB3A" w:rsidR="00CB6F68" w:rsidRDefault="00D52036" w:rsidP="000F3D14">
      <w:pPr>
        <w:jc w:val="both"/>
        <w:rPr>
          <w:rFonts w:asciiTheme="majorHAnsi" w:hAnsiTheme="majorHAnsi" w:cstheme="majorHAnsi"/>
          <w:sz w:val="22"/>
          <w:szCs w:val="22"/>
        </w:rPr>
      </w:pPr>
      <w:r>
        <w:rPr>
          <w:rFonts w:asciiTheme="majorHAnsi" w:hAnsiTheme="majorHAnsi" w:cstheme="majorHAnsi"/>
          <w:sz w:val="22"/>
          <w:szCs w:val="22"/>
        </w:rPr>
        <w:t xml:space="preserve">I first became involved in teaching activities by serving as peer tutor during my </w:t>
      </w:r>
      <w:r w:rsidR="00B449B3">
        <w:rPr>
          <w:rFonts w:asciiTheme="majorHAnsi" w:hAnsiTheme="majorHAnsi" w:cstheme="majorHAnsi"/>
          <w:sz w:val="22"/>
          <w:szCs w:val="22"/>
        </w:rPr>
        <w:t>fourth-year</w:t>
      </w:r>
      <w:r>
        <w:rPr>
          <w:rFonts w:asciiTheme="majorHAnsi" w:hAnsiTheme="majorHAnsi" w:cstheme="majorHAnsi"/>
          <w:sz w:val="22"/>
          <w:szCs w:val="22"/>
        </w:rPr>
        <w:t xml:space="preserve"> of medical school, and remained extensively involved in</w:t>
      </w:r>
      <w:r w:rsidR="008574CA">
        <w:rPr>
          <w:rFonts w:asciiTheme="majorHAnsi" w:hAnsiTheme="majorHAnsi" w:cstheme="majorHAnsi"/>
          <w:sz w:val="22"/>
          <w:szCs w:val="22"/>
        </w:rPr>
        <w:t xml:space="preserve"> undergraduate, medical student</w:t>
      </w:r>
      <w:r>
        <w:rPr>
          <w:rFonts w:asciiTheme="majorHAnsi" w:hAnsiTheme="majorHAnsi" w:cstheme="majorHAnsi"/>
          <w:sz w:val="22"/>
          <w:szCs w:val="22"/>
        </w:rPr>
        <w:t xml:space="preserve"> and resident education througho</w:t>
      </w:r>
      <w:r w:rsidR="008574CA">
        <w:rPr>
          <w:rFonts w:asciiTheme="majorHAnsi" w:hAnsiTheme="majorHAnsi" w:cstheme="majorHAnsi"/>
          <w:sz w:val="22"/>
          <w:szCs w:val="22"/>
        </w:rPr>
        <w:t>ut my residency career.  These e</w:t>
      </w:r>
      <w:r>
        <w:rPr>
          <w:rFonts w:asciiTheme="majorHAnsi" w:hAnsiTheme="majorHAnsi" w:cstheme="majorHAnsi"/>
          <w:sz w:val="22"/>
          <w:szCs w:val="22"/>
        </w:rPr>
        <w:t xml:space="preserve">xperiences in teaching and education </w:t>
      </w:r>
      <w:r w:rsidR="00B449B3">
        <w:rPr>
          <w:rFonts w:asciiTheme="majorHAnsi" w:hAnsiTheme="majorHAnsi" w:cstheme="majorHAnsi"/>
          <w:sz w:val="22"/>
          <w:szCs w:val="22"/>
        </w:rPr>
        <w:t>stimulated my interest in</w:t>
      </w:r>
      <w:r>
        <w:rPr>
          <w:rFonts w:asciiTheme="majorHAnsi" w:hAnsiTheme="majorHAnsi" w:cstheme="majorHAnsi"/>
          <w:sz w:val="22"/>
          <w:szCs w:val="22"/>
        </w:rPr>
        <w:t xml:space="preserve"> a</w:t>
      </w:r>
      <w:r w:rsidR="008574CA">
        <w:rPr>
          <w:rFonts w:asciiTheme="majorHAnsi" w:hAnsiTheme="majorHAnsi" w:cstheme="majorHAnsi"/>
          <w:sz w:val="22"/>
          <w:szCs w:val="22"/>
        </w:rPr>
        <w:t>cademic medicine, and my</w:t>
      </w:r>
      <w:r>
        <w:rPr>
          <w:rFonts w:asciiTheme="majorHAnsi" w:hAnsiTheme="majorHAnsi" w:cstheme="majorHAnsi"/>
          <w:sz w:val="22"/>
          <w:szCs w:val="22"/>
        </w:rPr>
        <w:t xml:space="preserve"> work in the education and mentorship of physicians remains the driving forc</w:t>
      </w:r>
      <w:r w:rsidR="008574CA">
        <w:rPr>
          <w:rFonts w:asciiTheme="majorHAnsi" w:hAnsiTheme="majorHAnsi" w:cstheme="majorHAnsi"/>
          <w:sz w:val="22"/>
          <w:szCs w:val="22"/>
        </w:rPr>
        <w:t>e and greatest joy of my</w:t>
      </w:r>
      <w:r>
        <w:rPr>
          <w:rFonts w:asciiTheme="majorHAnsi" w:hAnsiTheme="majorHAnsi" w:cstheme="majorHAnsi"/>
          <w:sz w:val="22"/>
          <w:szCs w:val="22"/>
        </w:rPr>
        <w:t xml:space="preserve"> career. While my concentration is in medical student education, I have the privilege of playing a </w:t>
      </w:r>
      <w:r w:rsidR="00B449B3">
        <w:rPr>
          <w:rFonts w:asciiTheme="majorHAnsi" w:hAnsiTheme="majorHAnsi" w:cstheme="majorHAnsi"/>
          <w:sz w:val="22"/>
          <w:szCs w:val="22"/>
        </w:rPr>
        <w:t xml:space="preserve">variety of </w:t>
      </w:r>
      <w:r>
        <w:rPr>
          <w:rFonts w:asciiTheme="majorHAnsi" w:hAnsiTheme="majorHAnsi" w:cstheme="majorHAnsi"/>
          <w:sz w:val="22"/>
          <w:szCs w:val="22"/>
        </w:rPr>
        <w:t>role</w:t>
      </w:r>
      <w:r w:rsidR="00B449B3">
        <w:rPr>
          <w:rFonts w:asciiTheme="majorHAnsi" w:hAnsiTheme="majorHAnsi" w:cstheme="majorHAnsi"/>
          <w:sz w:val="22"/>
          <w:szCs w:val="22"/>
        </w:rPr>
        <w:t>s</w:t>
      </w:r>
      <w:r>
        <w:rPr>
          <w:rFonts w:asciiTheme="majorHAnsi" w:hAnsiTheme="majorHAnsi" w:cstheme="majorHAnsi"/>
          <w:sz w:val="22"/>
          <w:szCs w:val="22"/>
        </w:rPr>
        <w:t xml:space="preserve"> across eight contiguous years of learn</w:t>
      </w:r>
      <w:r w:rsidR="008574CA">
        <w:rPr>
          <w:rFonts w:asciiTheme="majorHAnsi" w:hAnsiTheme="majorHAnsi" w:cstheme="majorHAnsi"/>
          <w:sz w:val="22"/>
          <w:szCs w:val="22"/>
        </w:rPr>
        <w:t>er levels, extending from first-</w:t>
      </w:r>
      <w:r>
        <w:rPr>
          <w:rFonts w:asciiTheme="majorHAnsi" w:hAnsiTheme="majorHAnsi" w:cstheme="majorHAnsi"/>
          <w:sz w:val="22"/>
          <w:szCs w:val="22"/>
        </w:rPr>
        <w:t>year</w:t>
      </w:r>
      <w:r w:rsidR="008574CA">
        <w:rPr>
          <w:rFonts w:asciiTheme="majorHAnsi" w:hAnsiTheme="majorHAnsi" w:cstheme="majorHAnsi"/>
          <w:sz w:val="22"/>
          <w:szCs w:val="22"/>
        </w:rPr>
        <w:t xml:space="preserve"> medical students through fourth-</w:t>
      </w:r>
      <w:r>
        <w:rPr>
          <w:rFonts w:asciiTheme="majorHAnsi" w:hAnsiTheme="majorHAnsi" w:cstheme="majorHAnsi"/>
          <w:sz w:val="22"/>
          <w:szCs w:val="22"/>
        </w:rPr>
        <w:t>year residents.</w:t>
      </w:r>
    </w:p>
    <w:p w14:paraId="25AB3588" w14:textId="34315B5A" w:rsidR="00D52036" w:rsidRDefault="00D52036" w:rsidP="000F3D14">
      <w:pPr>
        <w:jc w:val="both"/>
        <w:rPr>
          <w:rFonts w:asciiTheme="majorHAnsi" w:hAnsiTheme="majorHAnsi" w:cstheme="majorHAnsi"/>
          <w:sz w:val="22"/>
          <w:szCs w:val="22"/>
        </w:rPr>
      </w:pPr>
    </w:p>
    <w:p w14:paraId="648A6755" w14:textId="22FB5224" w:rsidR="00D52036" w:rsidRDefault="00D52036" w:rsidP="000F3D14">
      <w:pPr>
        <w:jc w:val="both"/>
        <w:rPr>
          <w:rFonts w:asciiTheme="majorHAnsi" w:hAnsiTheme="majorHAnsi" w:cstheme="majorHAnsi"/>
          <w:sz w:val="22"/>
          <w:szCs w:val="22"/>
        </w:rPr>
      </w:pPr>
      <w:r>
        <w:rPr>
          <w:rFonts w:asciiTheme="majorHAnsi" w:hAnsiTheme="majorHAnsi" w:cstheme="majorHAnsi"/>
          <w:sz w:val="22"/>
          <w:szCs w:val="22"/>
        </w:rPr>
        <w:t>Upon joining the faculty in 2013</w:t>
      </w:r>
      <w:r w:rsidR="008574CA">
        <w:rPr>
          <w:rFonts w:asciiTheme="majorHAnsi" w:hAnsiTheme="majorHAnsi" w:cstheme="majorHAnsi"/>
          <w:sz w:val="22"/>
          <w:szCs w:val="22"/>
        </w:rPr>
        <w:t>,</w:t>
      </w:r>
      <w:r>
        <w:rPr>
          <w:rFonts w:asciiTheme="majorHAnsi" w:hAnsiTheme="majorHAnsi" w:cstheme="majorHAnsi"/>
          <w:sz w:val="22"/>
          <w:szCs w:val="22"/>
        </w:rPr>
        <w:t xml:space="preserve"> I immediately began supervising medical students and psychiatry residents for rotations on my service at UT-HCPC.  In the years since I have </w:t>
      </w:r>
      <w:r w:rsidR="008574CA">
        <w:rPr>
          <w:rFonts w:asciiTheme="majorHAnsi" w:hAnsiTheme="majorHAnsi" w:cstheme="majorHAnsi"/>
          <w:sz w:val="22"/>
          <w:szCs w:val="22"/>
        </w:rPr>
        <w:t xml:space="preserve">clinically </w:t>
      </w:r>
      <w:r>
        <w:rPr>
          <w:rFonts w:asciiTheme="majorHAnsi" w:hAnsiTheme="majorHAnsi" w:cstheme="majorHAnsi"/>
          <w:sz w:val="22"/>
          <w:szCs w:val="22"/>
        </w:rPr>
        <w:t xml:space="preserve">supervised </w:t>
      </w:r>
      <w:r w:rsidR="003D5508">
        <w:rPr>
          <w:rFonts w:asciiTheme="majorHAnsi" w:hAnsiTheme="majorHAnsi" w:cstheme="majorHAnsi"/>
          <w:sz w:val="22"/>
          <w:szCs w:val="22"/>
        </w:rPr>
        <w:t>102</w:t>
      </w:r>
      <w:r w:rsidR="00601F04">
        <w:rPr>
          <w:rFonts w:asciiTheme="majorHAnsi" w:hAnsiTheme="majorHAnsi" w:cstheme="majorHAnsi"/>
          <w:sz w:val="22"/>
          <w:szCs w:val="22"/>
        </w:rPr>
        <w:t xml:space="preserve"> </w:t>
      </w:r>
      <w:r>
        <w:rPr>
          <w:rFonts w:asciiTheme="majorHAnsi" w:hAnsiTheme="majorHAnsi" w:cstheme="majorHAnsi"/>
          <w:sz w:val="22"/>
          <w:szCs w:val="22"/>
        </w:rPr>
        <w:t xml:space="preserve">medical students and </w:t>
      </w:r>
      <w:r w:rsidR="00601F04">
        <w:rPr>
          <w:rFonts w:asciiTheme="majorHAnsi" w:hAnsiTheme="majorHAnsi" w:cstheme="majorHAnsi"/>
          <w:sz w:val="22"/>
          <w:szCs w:val="22"/>
        </w:rPr>
        <w:t xml:space="preserve">51 </w:t>
      </w:r>
      <w:r>
        <w:rPr>
          <w:rFonts w:asciiTheme="majorHAnsi" w:hAnsiTheme="majorHAnsi" w:cstheme="majorHAnsi"/>
          <w:sz w:val="22"/>
          <w:szCs w:val="22"/>
        </w:rPr>
        <w:t xml:space="preserve">residents, for rotations varying from </w:t>
      </w:r>
      <w:r w:rsidR="00804F05">
        <w:rPr>
          <w:rFonts w:asciiTheme="majorHAnsi" w:hAnsiTheme="majorHAnsi" w:cstheme="majorHAnsi"/>
          <w:sz w:val="22"/>
          <w:szCs w:val="22"/>
        </w:rPr>
        <w:t>two to four</w:t>
      </w:r>
      <w:r>
        <w:rPr>
          <w:rFonts w:asciiTheme="majorHAnsi" w:hAnsiTheme="majorHAnsi" w:cstheme="majorHAnsi"/>
          <w:sz w:val="22"/>
          <w:szCs w:val="22"/>
        </w:rPr>
        <w:t xml:space="preserve"> weeks in length.  My philosophy of clinical teaching is to create a safe</w:t>
      </w:r>
      <w:r w:rsidR="00F54FDB">
        <w:rPr>
          <w:rFonts w:asciiTheme="majorHAnsi" w:hAnsiTheme="majorHAnsi" w:cstheme="majorHAnsi"/>
          <w:sz w:val="22"/>
          <w:szCs w:val="22"/>
        </w:rPr>
        <w:t>,</w:t>
      </w:r>
      <w:r>
        <w:rPr>
          <w:rFonts w:asciiTheme="majorHAnsi" w:hAnsiTheme="majorHAnsi" w:cstheme="majorHAnsi"/>
          <w:sz w:val="22"/>
          <w:szCs w:val="22"/>
        </w:rPr>
        <w:t xml:space="preserve"> yet challenging</w:t>
      </w:r>
      <w:r w:rsidR="00F54FDB">
        <w:rPr>
          <w:rFonts w:asciiTheme="majorHAnsi" w:hAnsiTheme="majorHAnsi" w:cstheme="majorHAnsi"/>
          <w:sz w:val="22"/>
          <w:szCs w:val="22"/>
        </w:rPr>
        <w:t>,</w:t>
      </w:r>
      <w:r>
        <w:rPr>
          <w:rFonts w:asciiTheme="majorHAnsi" w:hAnsiTheme="majorHAnsi" w:cstheme="majorHAnsi"/>
          <w:sz w:val="22"/>
          <w:szCs w:val="22"/>
        </w:rPr>
        <w:t xml:space="preserve"> learning environment in which learners are the </w:t>
      </w:r>
      <w:r>
        <w:rPr>
          <w:rFonts w:asciiTheme="majorHAnsi" w:hAnsiTheme="majorHAnsi" w:cstheme="majorHAnsi"/>
          <w:sz w:val="22"/>
          <w:szCs w:val="22"/>
        </w:rPr>
        <w:lastRenderedPageBreak/>
        <w:t xml:space="preserve">given the autonomy and support to push the boundaries of their abilities without fear of making mistakes or lacking knowledge.  Positions </w:t>
      </w:r>
      <w:r w:rsidR="0053248D">
        <w:rPr>
          <w:rFonts w:asciiTheme="majorHAnsi" w:hAnsiTheme="majorHAnsi" w:cstheme="majorHAnsi"/>
          <w:sz w:val="22"/>
          <w:szCs w:val="22"/>
        </w:rPr>
        <w:t>on</w:t>
      </w:r>
      <w:r>
        <w:rPr>
          <w:rFonts w:asciiTheme="majorHAnsi" w:hAnsiTheme="majorHAnsi" w:cstheme="majorHAnsi"/>
          <w:sz w:val="22"/>
          <w:szCs w:val="22"/>
        </w:rPr>
        <w:t xml:space="preserve"> my service are highly sought-out b</w:t>
      </w:r>
      <w:r w:rsidR="00E93821">
        <w:rPr>
          <w:rFonts w:asciiTheme="majorHAnsi" w:hAnsiTheme="majorHAnsi" w:cstheme="majorHAnsi"/>
          <w:sz w:val="22"/>
          <w:szCs w:val="22"/>
        </w:rPr>
        <w:t>y learners of all levels, and I consistently receive outstanding evaluations</w:t>
      </w:r>
      <w:r w:rsidR="00F54FDB">
        <w:rPr>
          <w:rFonts w:asciiTheme="majorHAnsi" w:hAnsiTheme="majorHAnsi" w:cstheme="majorHAnsi"/>
          <w:sz w:val="22"/>
          <w:szCs w:val="22"/>
        </w:rPr>
        <w:t>, in which</w:t>
      </w:r>
      <w:r w:rsidR="00E93821">
        <w:rPr>
          <w:rFonts w:asciiTheme="majorHAnsi" w:hAnsiTheme="majorHAnsi" w:cstheme="majorHAnsi"/>
          <w:sz w:val="22"/>
          <w:szCs w:val="22"/>
        </w:rPr>
        <w:t xml:space="preserve"> students and residents frequently comment on my effective use of constructive feedback and </w:t>
      </w:r>
      <w:r w:rsidR="00F54FDB">
        <w:rPr>
          <w:rFonts w:asciiTheme="majorHAnsi" w:hAnsiTheme="majorHAnsi" w:cstheme="majorHAnsi"/>
          <w:sz w:val="22"/>
          <w:szCs w:val="22"/>
        </w:rPr>
        <w:t xml:space="preserve">dedicated </w:t>
      </w:r>
      <w:r w:rsidR="00E93821">
        <w:rPr>
          <w:rFonts w:asciiTheme="majorHAnsi" w:hAnsiTheme="majorHAnsi" w:cstheme="majorHAnsi"/>
          <w:sz w:val="22"/>
          <w:szCs w:val="22"/>
        </w:rPr>
        <w:t xml:space="preserve">support of their </w:t>
      </w:r>
      <w:r w:rsidR="00F54FDB">
        <w:rPr>
          <w:rFonts w:asciiTheme="majorHAnsi" w:hAnsiTheme="majorHAnsi" w:cstheme="majorHAnsi"/>
          <w:sz w:val="22"/>
          <w:szCs w:val="22"/>
        </w:rPr>
        <w:t>academic</w:t>
      </w:r>
      <w:r w:rsidR="0053248D">
        <w:rPr>
          <w:rFonts w:asciiTheme="majorHAnsi" w:hAnsiTheme="majorHAnsi" w:cstheme="majorHAnsi"/>
          <w:sz w:val="22"/>
          <w:szCs w:val="22"/>
        </w:rPr>
        <w:t xml:space="preserve"> and</w:t>
      </w:r>
      <w:r w:rsidR="00F54FDB">
        <w:rPr>
          <w:rFonts w:asciiTheme="majorHAnsi" w:hAnsiTheme="majorHAnsi" w:cstheme="majorHAnsi"/>
          <w:sz w:val="22"/>
          <w:szCs w:val="22"/>
        </w:rPr>
        <w:t xml:space="preserve"> </w:t>
      </w:r>
      <w:r w:rsidR="00E93821">
        <w:rPr>
          <w:rFonts w:asciiTheme="majorHAnsi" w:hAnsiTheme="majorHAnsi" w:cstheme="majorHAnsi"/>
          <w:sz w:val="22"/>
          <w:szCs w:val="22"/>
        </w:rPr>
        <w:t xml:space="preserve">professional development. </w:t>
      </w:r>
      <w:r w:rsidR="00632579">
        <w:rPr>
          <w:rFonts w:asciiTheme="majorHAnsi" w:hAnsiTheme="majorHAnsi" w:cstheme="majorHAnsi"/>
          <w:sz w:val="22"/>
          <w:szCs w:val="22"/>
        </w:rPr>
        <w:t>In recognition of the value of the educational experience</w:t>
      </w:r>
      <w:r w:rsidR="00F54FDB">
        <w:rPr>
          <w:rFonts w:asciiTheme="majorHAnsi" w:hAnsiTheme="majorHAnsi" w:cstheme="majorHAnsi"/>
          <w:sz w:val="22"/>
          <w:szCs w:val="22"/>
        </w:rPr>
        <w:t>s</w:t>
      </w:r>
      <w:r w:rsidR="00632579">
        <w:rPr>
          <w:rFonts w:asciiTheme="majorHAnsi" w:hAnsiTheme="majorHAnsi" w:cstheme="majorHAnsi"/>
          <w:sz w:val="22"/>
          <w:szCs w:val="22"/>
        </w:rPr>
        <w:t xml:space="preserve"> I provide to residents, I was selected as the Outstanding Teacher by the psychiatry intern class in both my first</w:t>
      </w:r>
      <w:r w:rsidR="00F54FDB">
        <w:rPr>
          <w:rFonts w:asciiTheme="majorHAnsi" w:hAnsiTheme="majorHAnsi" w:cstheme="majorHAnsi"/>
          <w:sz w:val="22"/>
          <w:szCs w:val="22"/>
        </w:rPr>
        <w:t xml:space="preserve"> two years as faculty in 2014 and 2015</w:t>
      </w:r>
      <w:r w:rsidR="00632579">
        <w:rPr>
          <w:rFonts w:asciiTheme="majorHAnsi" w:hAnsiTheme="majorHAnsi" w:cstheme="majorHAnsi"/>
          <w:sz w:val="22"/>
          <w:szCs w:val="22"/>
        </w:rPr>
        <w:t xml:space="preserve">.  </w:t>
      </w:r>
      <w:r w:rsidR="00E93821">
        <w:rPr>
          <w:rFonts w:asciiTheme="majorHAnsi" w:hAnsiTheme="majorHAnsi" w:cstheme="majorHAnsi"/>
          <w:sz w:val="22"/>
          <w:szCs w:val="22"/>
        </w:rPr>
        <w:t>In m</w:t>
      </w:r>
      <w:r w:rsidR="00F54FDB">
        <w:rPr>
          <w:rFonts w:asciiTheme="majorHAnsi" w:hAnsiTheme="majorHAnsi" w:cstheme="majorHAnsi"/>
          <w:sz w:val="22"/>
          <w:szCs w:val="22"/>
        </w:rPr>
        <w:t>y most recent semester of 11</w:t>
      </w:r>
      <w:r w:rsidR="00E93821">
        <w:rPr>
          <w:rFonts w:asciiTheme="majorHAnsi" w:hAnsiTheme="majorHAnsi" w:cstheme="majorHAnsi"/>
          <w:sz w:val="22"/>
          <w:szCs w:val="22"/>
        </w:rPr>
        <w:t xml:space="preserve"> medical student evaluations, I received a perfect 5/5 score across all</w:t>
      </w:r>
      <w:r w:rsidR="00F54FDB">
        <w:rPr>
          <w:rFonts w:asciiTheme="majorHAnsi" w:hAnsiTheme="majorHAnsi" w:cstheme="majorHAnsi"/>
          <w:sz w:val="22"/>
          <w:szCs w:val="22"/>
        </w:rPr>
        <w:t xml:space="preserve"> </w:t>
      </w:r>
      <w:r w:rsidR="00FB6E81">
        <w:rPr>
          <w:rFonts w:asciiTheme="majorHAnsi" w:hAnsiTheme="majorHAnsi" w:cstheme="majorHAnsi"/>
          <w:sz w:val="22"/>
          <w:szCs w:val="22"/>
        </w:rPr>
        <w:t xml:space="preserve">seven </w:t>
      </w:r>
      <w:r w:rsidR="00E93821">
        <w:rPr>
          <w:rFonts w:asciiTheme="majorHAnsi" w:hAnsiTheme="majorHAnsi" w:cstheme="majorHAnsi"/>
          <w:sz w:val="22"/>
          <w:szCs w:val="22"/>
        </w:rPr>
        <w:t>survey items.</w:t>
      </w:r>
    </w:p>
    <w:p w14:paraId="16BB076F" w14:textId="2018EA8B" w:rsidR="002946C3" w:rsidRDefault="002946C3" w:rsidP="000F3D14">
      <w:pPr>
        <w:jc w:val="both"/>
        <w:rPr>
          <w:rFonts w:asciiTheme="majorHAnsi" w:hAnsiTheme="majorHAnsi" w:cstheme="majorHAnsi"/>
          <w:sz w:val="22"/>
          <w:szCs w:val="22"/>
        </w:rPr>
      </w:pPr>
    </w:p>
    <w:p w14:paraId="76EA9954" w14:textId="0969F3B7" w:rsidR="002946C3" w:rsidRDefault="002946C3" w:rsidP="000F3D14">
      <w:pPr>
        <w:jc w:val="both"/>
        <w:rPr>
          <w:rFonts w:asciiTheme="majorHAnsi" w:hAnsiTheme="majorHAnsi" w:cstheme="majorHAnsi"/>
          <w:sz w:val="22"/>
          <w:szCs w:val="22"/>
        </w:rPr>
      </w:pPr>
      <w:r>
        <w:rPr>
          <w:rFonts w:asciiTheme="majorHAnsi" w:hAnsiTheme="majorHAnsi" w:cstheme="majorHAnsi"/>
          <w:sz w:val="22"/>
          <w:szCs w:val="22"/>
        </w:rPr>
        <w:t>In 2014 I was given the op</w:t>
      </w:r>
      <w:r w:rsidR="00F54FDB">
        <w:rPr>
          <w:rFonts w:asciiTheme="majorHAnsi" w:hAnsiTheme="majorHAnsi" w:cstheme="majorHAnsi"/>
          <w:sz w:val="22"/>
          <w:szCs w:val="22"/>
        </w:rPr>
        <w:t>portunity to re-create a fourth-</w:t>
      </w:r>
      <w:r>
        <w:rPr>
          <w:rFonts w:asciiTheme="majorHAnsi" w:hAnsiTheme="majorHAnsi" w:cstheme="majorHAnsi"/>
          <w:sz w:val="22"/>
          <w:szCs w:val="22"/>
        </w:rPr>
        <w:t>year</w:t>
      </w:r>
      <w:r w:rsidR="00F54FDB">
        <w:rPr>
          <w:rFonts w:asciiTheme="majorHAnsi" w:hAnsiTheme="majorHAnsi" w:cstheme="majorHAnsi"/>
          <w:sz w:val="22"/>
          <w:szCs w:val="22"/>
        </w:rPr>
        <w:t xml:space="preserve"> medical student</w:t>
      </w:r>
      <w:r>
        <w:rPr>
          <w:rFonts w:asciiTheme="majorHAnsi" w:hAnsiTheme="majorHAnsi" w:cstheme="majorHAnsi"/>
          <w:sz w:val="22"/>
          <w:szCs w:val="22"/>
        </w:rPr>
        <w:t xml:space="preserve"> Advanced Patient Care</w:t>
      </w:r>
      <w:r w:rsidR="00632579">
        <w:rPr>
          <w:rFonts w:asciiTheme="majorHAnsi" w:hAnsiTheme="majorHAnsi" w:cstheme="majorHAnsi"/>
          <w:sz w:val="22"/>
          <w:szCs w:val="22"/>
        </w:rPr>
        <w:t xml:space="preserve"> (APC)</w:t>
      </w:r>
      <w:r>
        <w:rPr>
          <w:rFonts w:asciiTheme="majorHAnsi" w:hAnsiTheme="majorHAnsi" w:cstheme="majorHAnsi"/>
          <w:sz w:val="22"/>
          <w:szCs w:val="22"/>
        </w:rPr>
        <w:t xml:space="preserve"> selective for adult psychiatry.  </w:t>
      </w:r>
      <w:r w:rsidR="00632579">
        <w:rPr>
          <w:rFonts w:asciiTheme="majorHAnsi" w:hAnsiTheme="majorHAnsi" w:cstheme="majorHAnsi"/>
          <w:sz w:val="22"/>
          <w:szCs w:val="22"/>
        </w:rPr>
        <w:t xml:space="preserve">Initially serving as the sole faculty member for the rotation, I developed a rigorous and stimulating clinical teaching </w:t>
      </w:r>
      <w:r w:rsidR="0053248D">
        <w:rPr>
          <w:rFonts w:asciiTheme="majorHAnsi" w:hAnsiTheme="majorHAnsi" w:cstheme="majorHAnsi"/>
          <w:sz w:val="22"/>
          <w:szCs w:val="22"/>
        </w:rPr>
        <w:t>model that</w:t>
      </w:r>
      <w:r w:rsidR="00632579">
        <w:rPr>
          <w:rFonts w:asciiTheme="majorHAnsi" w:hAnsiTheme="majorHAnsi" w:cstheme="majorHAnsi"/>
          <w:sz w:val="22"/>
          <w:szCs w:val="22"/>
        </w:rPr>
        <w:t xml:space="preserve"> rapidly progresses student</w:t>
      </w:r>
      <w:r w:rsidR="00F54FDB">
        <w:rPr>
          <w:rFonts w:asciiTheme="majorHAnsi" w:hAnsiTheme="majorHAnsi" w:cstheme="majorHAnsi"/>
          <w:sz w:val="22"/>
          <w:szCs w:val="22"/>
        </w:rPr>
        <w:t>s’ skills from those of a third-</w:t>
      </w:r>
      <w:r w:rsidR="00632579">
        <w:rPr>
          <w:rFonts w:asciiTheme="majorHAnsi" w:hAnsiTheme="majorHAnsi" w:cstheme="majorHAnsi"/>
          <w:sz w:val="22"/>
          <w:szCs w:val="22"/>
        </w:rPr>
        <w:t xml:space="preserve">year medical student to those expected of a psychiatry intern.  </w:t>
      </w:r>
      <w:r w:rsidR="00F54FDB">
        <w:rPr>
          <w:rFonts w:asciiTheme="majorHAnsi" w:hAnsiTheme="majorHAnsi" w:cstheme="majorHAnsi"/>
          <w:sz w:val="22"/>
          <w:szCs w:val="22"/>
        </w:rPr>
        <w:t>I accomplish this</w:t>
      </w:r>
      <w:r w:rsidR="00632579">
        <w:rPr>
          <w:rFonts w:asciiTheme="majorHAnsi" w:hAnsiTheme="majorHAnsi" w:cstheme="majorHAnsi"/>
          <w:sz w:val="22"/>
          <w:szCs w:val="22"/>
        </w:rPr>
        <w:t xml:space="preserve"> by giving students a large degree of per</w:t>
      </w:r>
      <w:r w:rsidR="00F54FDB">
        <w:rPr>
          <w:rFonts w:asciiTheme="majorHAnsi" w:hAnsiTheme="majorHAnsi" w:cstheme="majorHAnsi"/>
          <w:sz w:val="22"/>
          <w:szCs w:val="22"/>
        </w:rPr>
        <w:t>sonal ownership of the</w:t>
      </w:r>
      <w:r w:rsidR="00632579">
        <w:rPr>
          <w:rFonts w:asciiTheme="majorHAnsi" w:hAnsiTheme="majorHAnsi" w:cstheme="majorHAnsi"/>
          <w:sz w:val="22"/>
          <w:szCs w:val="22"/>
        </w:rPr>
        <w:t xml:space="preserve"> care</w:t>
      </w:r>
      <w:r w:rsidR="00F54FDB">
        <w:rPr>
          <w:rFonts w:asciiTheme="majorHAnsi" w:hAnsiTheme="majorHAnsi" w:cstheme="majorHAnsi"/>
          <w:sz w:val="22"/>
          <w:szCs w:val="22"/>
        </w:rPr>
        <w:t xml:space="preserve"> of their</w:t>
      </w:r>
      <w:r w:rsidR="00632579">
        <w:rPr>
          <w:rFonts w:asciiTheme="majorHAnsi" w:hAnsiTheme="majorHAnsi" w:cstheme="majorHAnsi"/>
          <w:sz w:val="22"/>
          <w:szCs w:val="22"/>
        </w:rPr>
        <w:t xml:space="preserve"> patients and the responsibility for independently formulating patient assessments and treatment plans. Students have extensive daily documentation requi</w:t>
      </w:r>
      <w:r w:rsidR="00F54FDB">
        <w:rPr>
          <w:rFonts w:asciiTheme="majorHAnsi" w:hAnsiTheme="majorHAnsi" w:cstheme="majorHAnsi"/>
          <w:sz w:val="22"/>
          <w:szCs w:val="22"/>
        </w:rPr>
        <w:t>rements and present</w:t>
      </w:r>
      <w:r w:rsidR="00632579">
        <w:rPr>
          <w:rFonts w:asciiTheme="majorHAnsi" w:hAnsiTheme="majorHAnsi" w:cstheme="majorHAnsi"/>
          <w:sz w:val="22"/>
          <w:szCs w:val="22"/>
        </w:rPr>
        <w:t xml:space="preserve"> a ca</w:t>
      </w:r>
      <w:r w:rsidR="0053248D">
        <w:rPr>
          <w:rFonts w:asciiTheme="majorHAnsi" w:hAnsiTheme="majorHAnsi" w:cstheme="majorHAnsi"/>
          <w:sz w:val="22"/>
          <w:szCs w:val="22"/>
        </w:rPr>
        <w:t>pstone patient case-</w:t>
      </w:r>
      <w:r w:rsidR="00F54FDB">
        <w:rPr>
          <w:rFonts w:asciiTheme="majorHAnsi" w:hAnsiTheme="majorHAnsi" w:cstheme="majorHAnsi"/>
          <w:sz w:val="22"/>
          <w:szCs w:val="22"/>
        </w:rPr>
        <w:t>conference</w:t>
      </w:r>
      <w:r w:rsidR="00632579">
        <w:rPr>
          <w:rFonts w:asciiTheme="majorHAnsi" w:hAnsiTheme="majorHAnsi" w:cstheme="majorHAnsi"/>
          <w:sz w:val="22"/>
          <w:szCs w:val="22"/>
        </w:rPr>
        <w:t xml:space="preserve"> to </w:t>
      </w:r>
      <w:r w:rsidR="00F54FDB">
        <w:rPr>
          <w:rFonts w:asciiTheme="majorHAnsi" w:hAnsiTheme="majorHAnsi" w:cstheme="majorHAnsi"/>
          <w:sz w:val="22"/>
          <w:szCs w:val="22"/>
        </w:rPr>
        <w:t>a large audience of</w:t>
      </w:r>
      <w:r w:rsidR="00632579">
        <w:rPr>
          <w:rFonts w:asciiTheme="majorHAnsi" w:hAnsiTheme="majorHAnsi" w:cstheme="majorHAnsi"/>
          <w:sz w:val="22"/>
          <w:szCs w:val="22"/>
        </w:rPr>
        <w:t xml:space="preserve"> students, residents, and faculty members.  In the subsequent </w:t>
      </w:r>
      <w:r w:rsidR="00F54FDB">
        <w:rPr>
          <w:rFonts w:asciiTheme="majorHAnsi" w:hAnsiTheme="majorHAnsi" w:cstheme="majorHAnsi"/>
          <w:sz w:val="22"/>
          <w:szCs w:val="22"/>
        </w:rPr>
        <w:t>years,</w:t>
      </w:r>
      <w:r w:rsidR="00632579">
        <w:rPr>
          <w:rFonts w:asciiTheme="majorHAnsi" w:hAnsiTheme="majorHAnsi" w:cstheme="majorHAnsi"/>
          <w:sz w:val="22"/>
          <w:szCs w:val="22"/>
        </w:rPr>
        <w:t xml:space="preserve"> I have expanded the impact of this rotation by mentoring two other faculty members to serve as APC attendings, which has allowed us to provide this rich educational experience to approximately </w:t>
      </w:r>
      <w:r w:rsidR="00FD6D22">
        <w:rPr>
          <w:rFonts w:asciiTheme="majorHAnsi" w:hAnsiTheme="majorHAnsi" w:cstheme="majorHAnsi"/>
          <w:sz w:val="22"/>
          <w:szCs w:val="22"/>
        </w:rPr>
        <w:t>20</w:t>
      </w:r>
      <w:r w:rsidR="00632579">
        <w:rPr>
          <w:rFonts w:asciiTheme="majorHAnsi" w:hAnsiTheme="majorHAnsi" w:cstheme="majorHAnsi"/>
          <w:sz w:val="22"/>
          <w:szCs w:val="22"/>
        </w:rPr>
        <w:t xml:space="preserve"> students </w:t>
      </w:r>
      <w:r w:rsidR="00FD6D22">
        <w:rPr>
          <w:rFonts w:asciiTheme="majorHAnsi" w:hAnsiTheme="majorHAnsi" w:cstheme="majorHAnsi"/>
          <w:sz w:val="22"/>
          <w:szCs w:val="22"/>
        </w:rPr>
        <w:t>each</w:t>
      </w:r>
      <w:r w:rsidR="00632579">
        <w:rPr>
          <w:rFonts w:asciiTheme="majorHAnsi" w:hAnsiTheme="majorHAnsi" w:cstheme="majorHAnsi"/>
          <w:sz w:val="22"/>
          <w:szCs w:val="22"/>
        </w:rPr>
        <w:t xml:space="preserve"> year.  I ha</w:t>
      </w:r>
      <w:r w:rsidR="00FD6D22">
        <w:rPr>
          <w:rFonts w:asciiTheme="majorHAnsi" w:hAnsiTheme="majorHAnsi" w:cstheme="majorHAnsi"/>
          <w:sz w:val="22"/>
          <w:szCs w:val="22"/>
        </w:rPr>
        <w:t>d the opportunity to present my</w:t>
      </w:r>
      <w:r w:rsidR="00632579">
        <w:rPr>
          <w:rFonts w:asciiTheme="majorHAnsi" w:hAnsiTheme="majorHAnsi" w:cstheme="majorHAnsi"/>
          <w:sz w:val="22"/>
          <w:szCs w:val="22"/>
        </w:rPr>
        <w:t xml:space="preserve"> teaching model </w:t>
      </w:r>
      <w:r w:rsidR="0053248D">
        <w:rPr>
          <w:rFonts w:asciiTheme="majorHAnsi" w:hAnsiTheme="majorHAnsi" w:cstheme="majorHAnsi"/>
          <w:sz w:val="22"/>
          <w:szCs w:val="22"/>
        </w:rPr>
        <w:t xml:space="preserve">for the course </w:t>
      </w:r>
      <w:r w:rsidR="00632579">
        <w:rPr>
          <w:rFonts w:asciiTheme="majorHAnsi" w:hAnsiTheme="majorHAnsi" w:cstheme="majorHAnsi"/>
          <w:sz w:val="22"/>
          <w:szCs w:val="22"/>
        </w:rPr>
        <w:t>in a workshop at the 2017 ADMSEP conference.</w:t>
      </w:r>
    </w:p>
    <w:p w14:paraId="65677374" w14:textId="4CC51EB4" w:rsidR="00632579" w:rsidRDefault="00632579" w:rsidP="000F3D14">
      <w:pPr>
        <w:jc w:val="both"/>
        <w:rPr>
          <w:rFonts w:asciiTheme="majorHAnsi" w:hAnsiTheme="majorHAnsi" w:cstheme="majorHAnsi"/>
          <w:sz w:val="22"/>
          <w:szCs w:val="22"/>
        </w:rPr>
      </w:pPr>
    </w:p>
    <w:p w14:paraId="4137B901" w14:textId="1E0D9220" w:rsidR="00632579" w:rsidRDefault="00632579" w:rsidP="000F3D14">
      <w:pPr>
        <w:jc w:val="both"/>
        <w:rPr>
          <w:rFonts w:asciiTheme="majorHAnsi" w:hAnsiTheme="majorHAnsi" w:cstheme="majorHAnsi"/>
          <w:sz w:val="22"/>
          <w:szCs w:val="22"/>
        </w:rPr>
      </w:pPr>
      <w:r>
        <w:rPr>
          <w:rFonts w:asciiTheme="majorHAnsi" w:hAnsiTheme="majorHAnsi" w:cstheme="majorHAnsi"/>
          <w:sz w:val="22"/>
          <w:szCs w:val="22"/>
        </w:rPr>
        <w:t>In addition to my extensive clinical teaching re</w:t>
      </w:r>
      <w:r w:rsidR="0053248D">
        <w:rPr>
          <w:rFonts w:asciiTheme="majorHAnsi" w:hAnsiTheme="majorHAnsi" w:cstheme="majorHAnsi"/>
          <w:sz w:val="22"/>
          <w:szCs w:val="22"/>
        </w:rPr>
        <w:t>sponsibilities, I have also</w:t>
      </w:r>
      <w:r>
        <w:rPr>
          <w:rFonts w:asciiTheme="majorHAnsi" w:hAnsiTheme="majorHAnsi" w:cstheme="majorHAnsi"/>
          <w:sz w:val="22"/>
          <w:szCs w:val="22"/>
        </w:rPr>
        <w:t xml:space="preserve"> </w:t>
      </w:r>
      <w:r w:rsidR="0053248D">
        <w:rPr>
          <w:rFonts w:asciiTheme="majorHAnsi" w:hAnsiTheme="majorHAnsi" w:cstheme="majorHAnsi"/>
          <w:sz w:val="22"/>
          <w:szCs w:val="22"/>
        </w:rPr>
        <w:t>volunteered</w:t>
      </w:r>
      <w:r w:rsidR="00733CA0">
        <w:rPr>
          <w:rFonts w:asciiTheme="majorHAnsi" w:hAnsiTheme="majorHAnsi" w:cstheme="majorHAnsi"/>
          <w:sz w:val="22"/>
          <w:szCs w:val="22"/>
        </w:rPr>
        <w:t xml:space="preserve"> for </w:t>
      </w:r>
      <w:r>
        <w:rPr>
          <w:rFonts w:asciiTheme="majorHAnsi" w:hAnsiTheme="majorHAnsi" w:cstheme="majorHAnsi"/>
          <w:sz w:val="22"/>
          <w:szCs w:val="22"/>
        </w:rPr>
        <w:t xml:space="preserve">numerous small-group activities </w:t>
      </w:r>
      <w:r w:rsidR="00FD6D22">
        <w:rPr>
          <w:rFonts w:asciiTheme="majorHAnsi" w:hAnsiTheme="majorHAnsi" w:cstheme="majorHAnsi"/>
          <w:sz w:val="22"/>
          <w:szCs w:val="22"/>
        </w:rPr>
        <w:t>throughout the medical school</w:t>
      </w:r>
      <w:r w:rsidR="00E620BA">
        <w:rPr>
          <w:rFonts w:asciiTheme="majorHAnsi" w:hAnsiTheme="majorHAnsi" w:cstheme="majorHAnsi"/>
          <w:sz w:val="22"/>
          <w:szCs w:val="22"/>
        </w:rPr>
        <w:t xml:space="preserve"> curriculum. In these </w:t>
      </w:r>
      <w:r w:rsidR="00C82E94">
        <w:rPr>
          <w:rFonts w:asciiTheme="majorHAnsi" w:hAnsiTheme="majorHAnsi" w:cstheme="majorHAnsi"/>
          <w:sz w:val="22"/>
          <w:szCs w:val="22"/>
        </w:rPr>
        <w:t>roles,</w:t>
      </w:r>
      <w:r w:rsidR="00E620BA">
        <w:rPr>
          <w:rFonts w:asciiTheme="majorHAnsi" w:hAnsiTheme="majorHAnsi" w:cstheme="majorHAnsi"/>
          <w:sz w:val="22"/>
          <w:szCs w:val="22"/>
        </w:rPr>
        <w:t xml:space="preserve"> I have interacted with students of all </w:t>
      </w:r>
      <w:r w:rsidR="00C82E94">
        <w:rPr>
          <w:rFonts w:asciiTheme="majorHAnsi" w:hAnsiTheme="majorHAnsi" w:cstheme="majorHAnsi"/>
          <w:sz w:val="22"/>
          <w:szCs w:val="22"/>
        </w:rPr>
        <w:t xml:space="preserve">class </w:t>
      </w:r>
      <w:r w:rsidR="0053248D">
        <w:rPr>
          <w:rFonts w:asciiTheme="majorHAnsi" w:hAnsiTheme="majorHAnsi" w:cstheme="majorHAnsi"/>
          <w:sz w:val="22"/>
          <w:szCs w:val="22"/>
        </w:rPr>
        <w:t>years and provide</w:t>
      </w:r>
      <w:r w:rsidR="00E620BA">
        <w:rPr>
          <w:rFonts w:asciiTheme="majorHAnsi" w:hAnsiTheme="majorHAnsi" w:cstheme="majorHAnsi"/>
          <w:sz w:val="22"/>
          <w:szCs w:val="22"/>
        </w:rPr>
        <w:t xml:space="preserve"> a psychiatric perspective on broadly relevant aspects of medical practice. These experiences have included facilitating </w:t>
      </w:r>
      <w:r w:rsidR="00C82E94">
        <w:rPr>
          <w:rFonts w:asciiTheme="majorHAnsi" w:hAnsiTheme="majorHAnsi" w:cstheme="majorHAnsi"/>
          <w:sz w:val="22"/>
          <w:szCs w:val="22"/>
        </w:rPr>
        <w:t>problem-</w:t>
      </w:r>
      <w:r w:rsidR="00733CA0">
        <w:rPr>
          <w:rFonts w:asciiTheme="majorHAnsi" w:hAnsiTheme="majorHAnsi" w:cstheme="majorHAnsi"/>
          <w:sz w:val="22"/>
          <w:szCs w:val="22"/>
        </w:rPr>
        <w:t>based learning</w:t>
      </w:r>
      <w:r w:rsidR="00AF54A3">
        <w:rPr>
          <w:rFonts w:asciiTheme="majorHAnsi" w:hAnsiTheme="majorHAnsi" w:cstheme="majorHAnsi"/>
          <w:sz w:val="22"/>
          <w:szCs w:val="22"/>
        </w:rPr>
        <w:t xml:space="preserve"> (PBL)</w:t>
      </w:r>
      <w:r w:rsidR="00733CA0">
        <w:rPr>
          <w:rFonts w:asciiTheme="majorHAnsi" w:hAnsiTheme="majorHAnsi" w:cstheme="majorHAnsi"/>
          <w:sz w:val="22"/>
          <w:szCs w:val="22"/>
        </w:rPr>
        <w:t>, team-based learning</w:t>
      </w:r>
      <w:r w:rsidR="00AF54A3">
        <w:rPr>
          <w:rFonts w:asciiTheme="majorHAnsi" w:hAnsiTheme="majorHAnsi" w:cstheme="majorHAnsi"/>
          <w:sz w:val="22"/>
          <w:szCs w:val="22"/>
        </w:rPr>
        <w:t xml:space="preserve"> (TBL)</w:t>
      </w:r>
      <w:r w:rsidR="00733CA0">
        <w:rPr>
          <w:rFonts w:asciiTheme="majorHAnsi" w:hAnsiTheme="majorHAnsi" w:cstheme="majorHAnsi"/>
          <w:sz w:val="22"/>
          <w:szCs w:val="22"/>
        </w:rPr>
        <w:t xml:space="preserve">, </w:t>
      </w:r>
      <w:r w:rsidR="00E620BA">
        <w:rPr>
          <w:rFonts w:asciiTheme="majorHAnsi" w:hAnsiTheme="majorHAnsi" w:cstheme="majorHAnsi"/>
          <w:sz w:val="22"/>
          <w:szCs w:val="22"/>
        </w:rPr>
        <w:t>ethics</w:t>
      </w:r>
      <w:r w:rsidR="00733CA0">
        <w:rPr>
          <w:rFonts w:asciiTheme="majorHAnsi" w:hAnsiTheme="majorHAnsi" w:cstheme="majorHAnsi"/>
          <w:sz w:val="22"/>
          <w:szCs w:val="22"/>
        </w:rPr>
        <w:t xml:space="preserve"> sessions, professionalism sessions, STEP 2CS workshops, poverty simulations, and psychiatry small group interview sessions.  </w:t>
      </w:r>
    </w:p>
    <w:p w14:paraId="73185859" w14:textId="080254FB" w:rsidR="00733CA0" w:rsidRDefault="00733CA0" w:rsidP="000F3D14">
      <w:pPr>
        <w:jc w:val="both"/>
        <w:rPr>
          <w:rFonts w:asciiTheme="majorHAnsi" w:hAnsiTheme="majorHAnsi" w:cstheme="majorHAnsi"/>
          <w:sz w:val="22"/>
          <w:szCs w:val="22"/>
        </w:rPr>
      </w:pPr>
    </w:p>
    <w:p w14:paraId="5C82E465" w14:textId="3409B1FD" w:rsidR="00733CA0" w:rsidRDefault="00733CA0" w:rsidP="000F3D14">
      <w:pPr>
        <w:jc w:val="both"/>
        <w:rPr>
          <w:rFonts w:asciiTheme="majorHAnsi" w:hAnsiTheme="majorHAnsi" w:cstheme="majorHAnsi"/>
          <w:sz w:val="22"/>
          <w:szCs w:val="22"/>
        </w:rPr>
      </w:pPr>
      <w:r>
        <w:rPr>
          <w:rFonts w:asciiTheme="majorHAnsi" w:hAnsiTheme="majorHAnsi" w:cstheme="majorHAnsi"/>
          <w:sz w:val="22"/>
          <w:szCs w:val="22"/>
        </w:rPr>
        <w:t xml:space="preserve">In recognition of my </w:t>
      </w:r>
      <w:r w:rsidR="00C82E94">
        <w:rPr>
          <w:rFonts w:asciiTheme="majorHAnsi" w:hAnsiTheme="majorHAnsi" w:cstheme="majorHAnsi"/>
          <w:sz w:val="22"/>
          <w:szCs w:val="22"/>
        </w:rPr>
        <w:t xml:space="preserve">large </w:t>
      </w:r>
      <w:r>
        <w:rPr>
          <w:rFonts w:asciiTheme="majorHAnsi" w:hAnsiTheme="majorHAnsi" w:cstheme="majorHAnsi"/>
          <w:sz w:val="22"/>
          <w:szCs w:val="22"/>
        </w:rPr>
        <w:t>contributions to the educational mission of our department, I was offered the position of Director of Medical Student Education for the Department of Psychiatry &amp; Behavioral Sciences, a positi</w:t>
      </w:r>
      <w:r w:rsidR="00C82E94">
        <w:rPr>
          <w:rFonts w:asciiTheme="majorHAnsi" w:hAnsiTheme="majorHAnsi" w:cstheme="majorHAnsi"/>
          <w:sz w:val="22"/>
          <w:szCs w:val="22"/>
        </w:rPr>
        <w:t>on I have held since August 2016</w:t>
      </w:r>
      <w:r>
        <w:rPr>
          <w:rFonts w:asciiTheme="majorHAnsi" w:hAnsiTheme="majorHAnsi" w:cstheme="majorHAnsi"/>
          <w:sz w:val="22"/>
          <w:szCs w:val="22"/>
        </w:rPr>
        <w:t>.  Though I had initially feared that the reduction in my clinical time wou</w:t>
      </w:r>
      <w:r w:rsidR="0053248D">
        <w:rPr>
          <w:rFonts w:asciiTheme="majorHAnsi" w:hAnsiTheme="majorHAnsi" w:cstheme="majorHAnsi"/>
          <w:sz w:val="22"/>
          <w:szCs w:val="22"/>
        </w:rPr>
        <w:t>ld reduce my direct</w:t>
      </w:r>
      <w:r>
        <w:rPr>
          <w:rFonts w:asciiTheme="majorHAnsi" w:hAnsiTheme="majorHAnsi" w:cstheme="majorHAnsi"/>
          <w:sz w:val="22"/>
          <w:szCs w:val="22"/>
        </w:rPr>
        <w:t xml:space="preserve"> impact</w:t>
      </w:r>
      <w:r w:rsidR="0053248D">
        <w:rPr>
          <w:rFonts w:asciiTheme="majorHAnsi" w:hAnsiTheme="majorHAnsi" w:cstheme="majorHAnsi"/>
          <w:sz w:val="22"/>
          <w:szCs w:val="22"/>
        </w:rPr>
        <w:t xml:space="preserve"> on</w:t>
      </w:r>
      <w:r>
        <w:rPr>
          <w:rFonts w:asciiTheme="majorHAnsi" w:hAnsiTheme="majorHAnsi" w:cstheme="majorHAnsi"/>
          <w:sz w:val="22"/>
          <w:szCs w:val="22"/>
        </w:rPr>
        <w:t xml:space="preserve"> </w:t>
      </w:r>
      <w:r w:rsidR="0094312F">
        <w:rPr>
          <w:rFonts w:asciiTheme="majorHAnsi" w:hAnsiTheme="majorHAnsi" w:cstheme="majorHAnsi"/>
          <w:sz w:val="22"/>
          <w:szCs w:val="22"/>
        </w:rPr>
        <w:t xml:space="preserve">clinical </w:t>
      </w:r>
      <w:r w:rsidR="00C82E94">
        <w:rPr>
          <w:rFonts w:asciiTheme="majorHAnsi" w:hAnsiTheme="majorHAnsi" w:cstheme="majorHAnsi"/>
          <w:sz w:val="22"/>
          <w:szCs w:val="22"/>
        </w:rPr>
        <w:t>education,</w:t>
      </w:r>
      <w:r>
        <w:rPr>
          <w:rFonts w:asciiTheme="majorHAnsi" w:hAnsiTheme="majorHAnsi" w:cstheme="majorHAnsi"/>
          <w:sz w:val="22"/>
          <w:szCs w:val="22"/>
        </w:rPr>
        <w:t xml:space="preserve"> the true effect has been </w:t>
      </w:r>
      <w:r w:rsidR="00C82E94">
        <w:rPr>
          <w:rFonts w:asciiTheme="majorHAnsi" w:hAnsiTheme="majorHAnsi" w:cstheme="majorHAnsi"/>
          <w:sz w:val="22"/>
          <w:szCs w:val="22"/>
        </w:rPr>
        <w:t>a</w:t>
      </w:r>
      <w:r>
        <w:rPr>
          <w:rFonts w:asciiTheme="majorHAnsi" w:hAnsiTheme="majorHAnsi" w:cstheme="majorHAnsi"/>
          <w:sz w:val="22"/>
          <w:szCs w:val="22"/>
        </w:rPr>
        <w:t xml:space="preserve"> broadening of my involvement throughout the </w:t>
      </w:r>
      <w:r w:rsidR="00C82E94">
        <w:rPr>
          <w:rFonts w:asciiTheme="majorHAnsi" w:hAnsiTheme="majorHAnsi" w:cstheme="majorHAnsi"/>
          <w:sz w:val="22"/>
          <w:szCs w:val="22"/>
        </w:rPr>
        <w:t>medical school</w:t>
      </w:r>
      <w:r>
        <w:rPr>
          <w:rFonts w:asciiTheme="majorHAnsi" w:hAnsiTheme="majorHAnsi" w:cstheme="majorHAnsi"/>
          <w:sz w:val="22"/>
          <w:szCs w:val="22"/>
        </w:rPr>
        <w:t xml:space="preserve"> curriculum and an exciting maturation of my teaching </w:t>
      </w:r>
      <w:r w:rsidR="0053248D">
        <w:rPr>
          <w:rFonts w:asciiTheme="majorHAnsi" w:hAnsiTheme="majorHAnsi" w:cstheme="majorHAnsi"/>
          <w:sz w:val="22"/>
          <w:szCs w:val="22"/>
        </w:rPr>
        <w:t>and administrative cap</w:t>
      </w:r>
      <w:r>
        <w:rPr>
          <w:rFonts w:asciiTheme="majorHAnsi" w:hAnsiTheme="majorHAnsi" w:cstheme="majorHAnsi"/>
          <w:sz w:val="22"/>
          <w:szCs w:val="22"/>
        </w:rPr>
        <w:t>abilities.</w:t>
      </w:r>
      <w:r w:rsidR="0094312F">
        <w:rPr>
          <w:rFonts w:asciiTheme="majorHAnsi" w:hAnsiTheme="majorHAnsi" w:cstheme="majorHAnsi"/>
          <w:sz w:val="22"/>
          <w:szCs w:val="22"/>
        </w:rPr>
        <w:t xml:space="preserve">  </w:t>
      </w:r>
    </w:p>
    <w:p w14:paraId="693CE378" w14:textId="5FEF5400" w:rsidR="0094312F" w:rsidRDefault="0094312F" w:rsidP="000F3D14">
      <w:pPr>
        <w:jc w:val="both"/>
        <w:rPr>
          <w:rFonts w:asciiTheme="majorHAnsi" w:hAnsiTheme="majorHAnsi" w:cstheme="majorHAnsi"/>
          <w:sz w:val="22"/>
          <w:szCs w:val="22"/>
        </w:rPr>
      </w:pPr>
    </w:p>
    <w:p w14:paraId="7B7662EE" w14:textId="1164C29B" w:rsidR="0094312F" w:rsidRDefault="00E605A5" w:rsidP="000F3D14">
      <w:pPr>
        <w:jc w:val="both"/>
        <w:rPr>
          <w:rFonts w:asciiTheme="majorHAnsi" w:hAnsiTheme="majorHAnsi" w:cstheme="majorHAnsi"/>
          <w:i/>
          <w:sz w:val="22"/>
          <w:szCs w:val="22"/>
        </w:rPr>
      </w:pPr>
      <w:r>
        <w:rPr>
          <w:rFonts w:asciiTheme="majorHAnsi" w:hAnsiTheme="majorHAnsi" w:cstheme="majorHAnsi"/>
          <w:sz w:val="22"/>
          <w:szCs w:val="22"/>
        </w:rPr>
        <w:t xml:space="preserve">The two greatest responsibilities </w:t>
      </w:r>
      <w:r w:rsidR="008F6685">
        <w:rPr>
          <w:rFonts w:asciiTheme="majorHAnsi" w:hAnsiTheme="majorHAnsi" w:cstheme="majorHAnsi"/>
          <w:sz w:val="22"/>
          <w:szCs w:val="22"/>
        </w:rPr>
        <w:t>of my role as Director of Medical Student Education a</w:t>
      </w:r>
      <w:r w:rsidR="00C82E94">
        <w:rPr>
          <w:rFonts w:asciiTheme="majorHAnsi" w:hAnsiTheme="majorHAnsi" w:cstheme="majorHAnsi"/>
          <w:sz w:val="22"/>
          <w:szCs w:val="22"/>
        </w:rPr>
        <w:t>re as co-director of the second-</w:t>
      </w:r>
      <w:r w:rsidR="008F6685">
        <w:rPr>
          <w:rFonts w:asciiTheme="majorHAnsi" w:hAnsiTheme="majorHAnsi" w:cstheme="majorHAnsi"/>
          <w:sz w:val="22"/>
          <w:szCs w:val="22"/>
        </w:rPr>
        <w:t>year Nervous System &amp; Behavior Module (</w:t>
      </w:r>
      <w:r w:rsidR="00C82E94">
        <w:rPr>
          <w:rFonts w:asciiTheme="majorHAnsi" w:hAnsiTheme="majorHAnsi" w:cstheme="majorHAnsi"/>
          <w:sz w:val="22"/>
          <w:szCs w:val="22"/>
        </w:rPr>
        <w:t>NSBM) and director of the third-</w:t>
      </w:r>
      <w:r w:rsidR="008F6685">
        <w:rPr>
          <w:rFonts w:asciiTheme="majorHAnsi" w:hAnsiTheme="majorHAnsi" w:cstheme="majorHAnsi"/>
          <w:sz w:val="22"/>
          <w:szCs w:val="22"/>
        </w:rPr>
        <w:t xml:space="preserve">year </w:t>
      </w:r>
      <w:r w:rsidR="00C82E94">
        <w:rPr>
          <w:rFonts w:asciiTheme="majorHAnsi" w:hAnsiTheme="majorHAnsi" w:cstheme="majorHAnsi"/>
          <w:sz w:val="22"/>
          <w:szCs w:val="22"/>
        </w:rPr>
        <w:t>P</w:t>
      </w:r>
      <w:r w:rsidR="008F6685">
        <w:rPr>
          <w:rFonts w:asciiTheme="majorHAnsi" w:hAnsiTheme="majorHAnsi" w:cstheme="majorHAnsi"/>
          <w:sz w:val="22"/>
          <w:szCs w:val="22"/>
        </w:rPr>
        <w:t xml:space="preserve">sychiatry </w:t>
      </w:r>
      <w:r w:rsidR="00C82E94">
        <w:rPr>
          <w:rFonts w:asciiTheme="majorHAnsi" w:hAnsiTheme="majorHAnsi" w:cstheme="majorHAnsi"/>
          <w:sz w:val="22"/>
          <w:szCs w:val="22"/>
        </w:rPr>
        <w:t>C</w:t>
      </w:r>
      <w:r w:rsidR="008F6685">
        <w:rPr>
          <w:rFonts w:asciiTheme="majorHAnsi" w:hAnsiTheme="majorHAnsi" w:cstheme="majorHAnsi"/>
          <w:sz w:val="22"/>
          <w:szCs w:val="22"/>
        </w:rPr>
        <w:t xml:space="preserve">lerkship. </w:t>
      </w:r>
      <w:r w:rsidR="00015379">
        <w:rPr>
          <w:rFonts w:asciiTheme="majorHAnsi" w:hAnsiTheme="majorHAnsi" w:cstheme="majorHAnsi"/>
          <w:sz w:val="22"/>
          <w:szCs w:val="22"/>
        </w:rPr>
        <w:t xml:space="preserve">In these </w:t>
      </w:r>
      <w:r w:rsidR="00C82E94">
        <w:rPr>
          <w:rFonts w:asciiTheme="majorHAnsi" w:hAnsiTheme="majorHAnsi" w:cstheme="majorHAnsi"/>
          <w:sz w:val="22"/>
          <w:szCs w:val="22"/>
        </w:rPr>
        <w:t>roles,</w:t>
      </w:r>
      <w:r w:rsidR="00015379">
        <w:rPr>
          <w:rFonts w:asciiTheme="majorHAnsi" w:hAnsiTheme="majorHAnsi" w:cstheme="majorHAnsi"/>
          <w:sz w:val="22"/>
          <w:szCs w:val="22"/>
        </w:rPr>
        <w:t xml:space="preserve"> I have direct teaching and administrative responsibilities to </w:t>
      </w:r>
      <w:r w:rsidR="00C82E94">
        <w:rPr>
          <w:rFonts w:asciiTheme="majorHAnsi" w:hAnsiTheme="majorHAnsi" w:cstheme="majorHAnsi"/>
          <w:sz w:val="22"/>
          <w:szCs w:val="22"/>
        </w:rPr>
        <w:t>480 student</w:t>
      </w:r>
      <w:r w:rsidR="00BB6A82">
        <w:rPr>
          <w:rFonts w:asciiTheme="majorHAnsi" w:hAnsiTheme="majorHAnsi" w:cstheme="majorHAnsi"/>
          <w:sz w:val="22"/>
          <w:szCs w:val="22"/>
        </w:rPr>
        <w:t>s</w:t>
      </w:r>
      <w:r w:rsidR="00C82E94">
        <w:rPr>
          <w:rFonts w:asciiTheme="majorHAnsi" w:hAnsiTheme="majorHAnsi" w:cstheme="majorHAnsi"/>
          <w:sz w:val="22"/>
          <w:szCs w:val="22"/>
        </w:rPr>
        <w:t xml:space="preserve"> each year</w:t>
      </w:r>
      <w:r w:rsidR="00015379">
        <w:rPr>
          <w:rFonts w:asciiTheme="majorHAnsi" w:hAnsiTheme="majorHAnsi" w:cstheme="majorHAnsi"/>
          <w:sz w:val="22"/>
          <w:szCs w:val="22"/>
        </w:rPr>
        <w:t>.</w:t>
      </w:r>
      <w:r w:rsidR="00C82E94">
        <w:rPr>
          <w:rFonts w:asciiTheme="majorHAnsi" w:hAnsiTheme="majorHAnsi" w:cstheme="majorHAnsi"/>
          <w:sz w:val="22"/>
          <w:szCs w:val="22"/>
        </w:rPr>
        <w:t xml:space="preserve">  Though I have</w:t>
      </w:r>
      <w:r w:rsidR="0094312F">
        <w:rPr>
          <w:rFonts w:asciiTheme="majorHAnsi" w:hAnsiTheme="majorHAnsi" w:cstheme="majorHAnsi"/>
          <w:sz w:val="22"/>
          <w:szCs w:val="22"/>
        </w:rPr>
        <w:t xml:space="preserve"> </w:t>
      </w:r>
      <w:r w:rsidR="00C82E94">
        <w:rPr>
          <w:rFonts w:asciiTheme="majorHAnsi" w:hAnsiTheme="majorHAnsi" w:cstheme="majorHAnsi"/>
          <w:sz w:val="22"/>
          <w:szCs w:val="22"/>
        </w:rPr>
        <w:t>pre</w:t>
      </w:r>
      <w:r w:rsidR="00BB6A82">
        <w:rPr>
          <w:rFonts w:asciiTheme="majorHAnsi" w:hAnsiTheme="majorHAnsi" w:cstheme="majorHAnsi"/>
          <w:sz w:val="22"/>
          <w:szCs w:val="22"/>
        </w:rPr>
        <w:t>sented</w:t>
      </w:r>
      <w:r>
        <w:rPr>
          <w:rFonts w:asciiTheme="majorHAnsi" w:hAnsiTheme="majorHAnsi" w:cstheme="majorHAnsi"/>
          <w:sz w:val="22"/>
          <w:szCs w:val="22"/>
        </w:rPr>
        <w:t xml:space="preserve"> formal</w:t>
      </w:r>
      <w:r w:rsidR="0094312F">
        <w:rPr>
          <w:rFonts w:asciiTheme="majorHAnsi" w:hAnsiTheme="majorHAnsi" w:cstheme="majorHAnsi"/>
          <w:sz w:val="22"/>
          <w:szCs w:val="22"/>
        </w:rPr>
        <w:t xml:space="preserve"> lectures</w:t>
      </w:r>
      <w:r w:rsidR="00BB6A82">
        <w:rPr>
          <w:rFonts w:asciiTheme="majorHAnsi" w:hAnsiTheme="majorHAnsi" w:cstheme="majorHAnsi"/>
          <w:sz w:val="22"/>
          <w:szCs w:val="22"/>
        </w:rPr>
        <w:t xml:space="preserve"> and facilitated</w:t>
      </w:r>
      <w:r w:rsidR="008F6685">
        <w:rPr>
          <w:rFonts w:asciiTheme="majorHAnsi" w:hAnsiTheme="majorHAnsi" w:cstheme="majorHAnsi"/>
          <w:sz w:val="22"/>
          <w:szCs w:val="22"/>
        </w:rPr>
        <w:t xml:space="preserve"> </w:t>
      </w:r>
      <w:r w:rsidR="00BB6A82">
        <w:rPr>
          <w:rFonts w:asciiTheme="majorHAnsi" w:hAnsiTheme="majorHAnsi" w:cstheme="majorHAnsi"/>
          <w:sz w:val="22"/>
          <w:szCs w:val="22"/>
        </w:rPr>
        <w:t>TBL sessions for</w:t>
      </w:r>
      <w:r w:rsidR="00C82E94">
        <w:rPr>
          <w:rFonts w:asciiTheme="majorHAnsi" w:hAnsiTheme="majorHAnsi" w:cstheme="majorHAnsi"/>
          <w:sz w:val="22"/>
          <w:szCs w:val="22"/>
        </w:rPr>
        <w:t xml:space="preserve"> both second and third-</w:t>
      </w:r>
      <w:r w:rsidR="008F6685">
        <w:rPr>
          <w:rFonts w:asciiTheme="majorHAnsi" w:hAnsiTheme="majorHAnsi" w:cstheme="majorHAnsi"/>
          <w:sz w:val="22"/>
          <w:szCs w:val="22"/>
        </w:rPr>
        <w:t xml:space="preserve">year students since 2013, the </w:t>
      </w:r>
      <w:r w:rsidR="0053248D">
        <w:rPr>
          <w:rFonts w:asciiTheme="majorHAnsi" w:hAnsiTheme="majorHAnsi" w:cstheme="majorHAnsi"/>
          <w:sz w:val="22"/>
          <w:szCs w:val="22"/>
        </w:rPr>
        <w:t>time commitment</w:t>
      </w:r>
      <w:r w:rsidR="008F6685">
        <w:rPr>
          <w:rFonts w:asciiTheme="majorHAnsi" w:hAnsiTheme="majorHAnsi" w:cstheme="majorHAnsi"/>
          <w:sz w:val="22"/>
          <w:szCs w:val="22"/>
        </w:rPr>
        <w:t xml:space="preserve"> markedly increased upon assuming the role of director and also extended to involvement in the first</w:t>
      </w:r>
      <w:r w:rsidR="00C82E94">
        <w:rPr>
          <w:rFonts w:asciiTheme="majorHAnsi" w:hAnsiTheme="majorHAnsi" w:cstheme="majorHAnsi"/>
          <w:sz w:val="22"/>
          <w:szCs w:val="22"/>
        </w:rPr>
        <w:t>-</w:t>
      </w:r>
      <w:r w:rsidR="008F6685">
        <w:rPr>
          <w:rFonts w:asciiTheme="majorHAnsi" w:hAnsiTheme="majorHAnsi" w:cstheme="majorHAnsi"/>
          <w:sz w:val="22"/>
          <w:szCs w:val="22"/>
        </w:rPr>
        <w:t xml:space="preserve">year Doctoring and Foundations courses.  I have received outstanding student evaluations for my lectures, most recently averaging 3.9/4 across </w:t>
      </w:r>
      <w:r w:rsidR="00C82E94">
        <w:rPr>
          <w:rFonts w:asciiTheme="majorHAnsi" w:hAnsiTheme="majorHAnsi" w:cstheme="majorHAnsi"/>
          <w:sz w:val="22"/>
          <w:szCs w:val="22"/>
        </w:rPr>
        <w:t>6</w:t>
      </w:r>
      <w:r w:rsidR="006E4AD5">
        <w:rPr>
          <w:rFonts w:asciiTheme="majorHAnsi" w:hAnsiTheme="majorHAnsi" w:cstheme="majorHAnsi"/>
          <w:sz w:val="22"/>
          <w:szCs w:val="22"/>
        </w:rPr>
        <w:t xml:space="preserve"> </w:t>
      </w:r>
      <w:r w:rsidR="008F6685">
        <w:rPr>
          <w:rFonts w:asciiTheme="majorHAnsi" w:hAnsiTheme="majorHAnsi" w:cstheme="majorHAnsi"/>
          <w:sz w:val="22"/>
          <w:szCs w:val="22"/>
        </w:rPr>
        <w:t xml:space="preserve">survey items answered by </w:t>
      </w:r>
      <w:r w:rsidR="00C82E94">
        <w:rPr>
          <w:rFonts w:asciiTheme="majorHAnsi" w:hAnsiTheme="majorHAnsi" w:cstheme="majorHAnsi"/>
          <w:sz w:val="22"/>
          <w:szCs w:val="22"/>
        </w:rPr>
        <w:t xml:space="preserve">60 </w:t>
      </w:r>
      <w:r w:rsidR="008F6685">
        <w:rPr>
          <w:rFonts w:asciiTheme="majorHAnsi" w:hAnsiTheme="majorHAnsi" w:cstheme="majorHAnsi"/>
          <w:sz w:val="22"/>
          <w:szCs w:val="22"/>
        </w:rPr>
        <w:t xml:space="preserve">students.  In </w:t>
      </w:r>
      <w:r w:rsidR="00A03554">
        <w:rPr>
          <w:rFonts w:asciiTheme="majorHAnsi" w:hAnsiTheme="majorHAnsi" w:cstheme="majorHAnsi"/>
          <w:sz w:val="22"/>
          <w:szCs w:val="22"/>
        </w:rPr>
        <w:t xml:space="preserve">a time where students nationally are increasingly dissatisfied with </w:t>
      </w:r>
      <w:r w:rsidR="006E4AD5">
        <w:rPr>
          <w:rFonts w:asciiTheme="majorHAnsi" w:hAnsiTheme="majorHAnsi" w:cstheme="majorHAnsi"/>
          <w:sz w:val="22"/>
          <w:szCs w:val="22"/>
        </w:rPr>
        <w:t xml:space="preserve">the </w:t>
      </w:r>
      <w:r w:rsidR="00A03554">
        <w:rPr>
          <w:rFonts w:asciiTheme="majorHAnsi" w:hAnsiTheme="majorHAnsi" w:cstheme="majorHAnsi"/>
          <w:sz w:val="22"/>
          <w:szCs w:val="22"/>
        </w:rPr>
        <w:t xml:space="preserve">traditional lecture format, </w:t>
      </w:r>
      <w:r w:rsidR="00C82E94">
        <w:rPr>
          <w:rFonts w:asciiTheme="majorHAnsi" w:hAnsiTheme="majorHAnsi" w:cstheme="majorHAnsi"/>
          <w:sz w:val="22"/>
          <w:szCs w:val="22"/>
        </w:rPr>
        <w:t>a student</w:t>
      </w:r>
      <w:r w:rsidR="00A03554">
        <w:rPr>
          <w:rFonts w:asciiTheme="majorHAnsi" w:hAnsiTheme="majorHAnsi" w:cstheme="majorHAnsi"/>
          <w:sz w:val="22"/>
          <w:szCs w:val="22"/>
        </w:rPr>
        <w:t xml:space="preserve"> recently wrote: </w:t>
      </w:r>
      <w:r w:rsidR="00BB6A82">
        <w:rPr>
          <w:rFonts w:asciiTheme="majorHAnsi" w:hAnsiTheme="majorHAnsi" w:cstheme="majorHAnsi"/>
          <w:i/>
          <w:sz w:val="22"/>
          <w:szCs w:val="22"/>
        </w:rPr>
        <w:t>I do no</w:t>
      </w:r>
      <w:r w:rsidR="00A03554" w:rsidRPr="00A03554">
        <w:rPr>
          <w:rFonts w:asciiTheme="majorHAnsi" w:hAnsiTheme="majorHAnsi" w:cstheme="majorHAnsi"/>
          <w:i/>
          <w:sz w:val="22"/>
          <w:szCs w:val="22"/>
        </w:rPr>
        <w:t xml:space="preserve">t watch every lecture anymore, but I make a point of watching Dr. Findley's lectures and attending in person when I can. Dr. Findley is one of McGovern's best educators. Any session I have attended that he has been involved with has been excellent and I feel like I have grown as a medical student. Thank you for taking the time to </w:t>
      </w:r>
      <w:r w:rsidR="00C82E94">
        <w:rPr>
          <w:rFonts w:asciiTheme="majorHAnsi" w:hAnsiTheme="majorHAnsi" w:cstheme="majorHAnsi"/>
          <w:i/>
          <w:sz w:val="22"/>
          <w:szCs w:val="22"/>
        </w:rPr>
        <w:t>give</w:t>
      </w:r>
      <w:r w:rsidR="00A03554" w:rsidRPr="00A03554">
        <w:rPr>
          <w:rFonts w:asciiTheme="majorHAnsi" w:hAnsiTheme="majorHAnsi" w:cstheme="majorHAnsi"/>
          <w:i/>
          <w:sz w:val="22"/>
          <w:szCs w:val="22"/>
        </w:rPr>
        <w:t xml:space="preserve"> quality presentations.</w:t>
      </w:r>
    </w:p>
    <w:p w14:paraId="6D2620CF" w14:textId="6AC59271" w:rsidR="000C7A33" w:rsidRDefault="000C7A33" w:rsidP="000F3D14">
      <w:pPr>
        <w:jc w:val="both"/>
        <w:rPr>
          <w:rFonts w:asciiTheme="majorHAnsi" w:hAnsiTheme="majorHAnsi" w:cstheme="majorHAnsi"/>
          <w:i/>
          <w:sz w:val="22"/>
          <w:szCs w:val="22"/>
        </w:rPr>
      </w:pPr>
    </w:p>
    <w:p w14:paraId="388FF2F6" w14:textId="153450E4" w:rsidR="000C7A33" w:rsidRDefault="000C7A33" w:rsidP="000F3D14">
      <w:pPr>
        <w:jc w:val="both"/>
        <w:rPr>
          <w:rFonts w:asciiTheme="majorHAnsi" w:hAnsiTheme="majorHAnsi" w:cstheme="majorHAnsi"/>
          <w:sz w:val="22"/>
          <w:szCs w:val="22"/>
        </w:rPr>
      </w:pPr>
      <w:r>
        <w:rPr>
          <w:rFonts w:asciiTheme="majorHAnsi" w:hAnsiTheme="majorHAnsi" w:cstheme="majorHAnsi"/>
          <w:sz w:val="22"/>
          <w:szCs w:val="22"/>
        </w:rPr>
        <w:lastRenderedPageBreak/>
        <w:t>One of my greatest teaching challe</w:t>
      </w:r>
      <w:r w:rsidR="00C82E94">
        <w:rPr>
          <w:rFonts w:asciiTheme="majorHAnsi" w:hAnsiTheme="majorHAnsi" w:cstheme="majorHAnsi"/>
          <w:sz w:val="22"/>
          <w:szCs w:val="22"/>
        </w:rPr>
        <w:t>nges has been the</w:t>
      </w:r>
      <w:r>
        <w:rPr>
          <w:rFonts w:asciiTheme="majorHAnsi" w:hAnsiTheme="majorHAnsi" w:cstheme="majorHAnsi"/>
          <w:sz w:val="22"/>
          <w:szCs w:val="22"/>
        </w:rPr>
        <w:t xml:space="preserve"> development and implementation of the NSBM, which is a large, multi-specialty </w:t>
      </w:r>
      <w:r w:rsidR="00C82E94">
        <w:rPr>
          <w:rFonts w:asciiTheme="majorHAnsi" w:hAnsiTheme="majorHAnsi" w:cstheme="majorHAnsi"/>
          <w:sz w:val="22"/>
          <w:szCs w:val="22"/>
        </w:rPr>
        <w:t xml:space="preserve">second-year </w:t>
      </w:r>
      <w:r>
        <w:rPr>
          <w:rFonts w:asciiTheme="majorHAnsi" w:hAnsiTheme="majorHAnsi" w:cstheme="majorHAnsi"/>
          <w:sz w:val="22"/>
          <w:szCs w:val="22"/>
        </w:rPr>
        <w:t xml:space="preserve">module involving collaborations with the departments of Neurobiology &amp; Anatomy, Neurology, Neurosurgery, Anesthesiology, Integrative Biology &amp; Pharmacology, Ophthalmology and Visual Science, and Microbiology &amp; Molecular Genetics.  </w:t>
      </w:r>
      <w:r w:rsidR="00C82E94">
        <w:rPr>
          <w:rFonts w:asciiTheme="majorHAnsi" w:hAnsiTheme="majorHAnsi" w:cstheme="majorHAnsi"/>
          <w:sz w:val="22"/>
          <w:szCs w:val="22"/>
        </w:rPr>
        <w:t>As part of the recent medical-school wide curriculum revision effort, I</w:t>
      </w:r>
      <w:r>
        <w:rPr>
          <w:rFonts w:asciiTheme="majorHAnsi" w:hAnsiTheme="majorHAnsi" w:cstheme="majorHAnsi"/>
          <w:sz w:val="22"/>
          <w:szCs w:val="22"/>
        </w:rPr>
        <w:t xml:space="preserve"> transitioned the pre-clinical psychiatry and behavioral science curriculum from the </w:t>
      </w:r>
      <w:r w:rsidR="00C82E94">
        <w:rPr>
          <w:rFonts w:asciiTheme="majorHAnsi" w:hAnsiTheme="majorHAnsi" w:cstheme="majorHAnsi"/>
          <w:sz w:val="22"/>
          <w:szCs w:val="22"/>
        </w:rPr>
        <w:t>freestanding</w:t>
      </w:r>
      <w:r>
        <w:rPr>
          <w:rFonts w:asciiTheme="majorHAnsi" w:hAnsiTheme="majorHAnsi" w:cstheme="majorHAnsi"/>
          <w:sz w:val="22"/>
          <w:szCs w:val="22"/>
        </w:rPr>
        <w:t xml:space="preserve"> Behavioral Scienc</w:t>
      </w:r>
      <w:r w:rsidR="00C82E94">
        <w:rPr>
          <w:rFonts w:asciiTheme="majorHAnsi" w:hAnsiTheme="majorHAnsi" w:cstheme="majorHAnsi"/>
          <w:sz w:val="22"/>
          <w:szCs w:val="22"/>
        </w:rPr>
        <w:t>e course into the</w:t>
      </w:r>
      <w:r>
        <w:rPr>
          <w:rFonts w:asciiTheme="majorHAnsi" w:hAnsiTheme="majorHAnsi" w:cstheme="majorHAnsi"/>
          <w:sz w:val="22"/>
          <w:szCs w:val="22"/>
        </w:rPr>
        <w:t xml:space="preserve"> integrated</w:t>
      </w:r>
      <w:r w:rsidR="00C82E94">
        <w:rPr>
          <w:rFonts w:asciiTheme="majorHAnsi" w:hAnsiTheme="majorHAnsi" w:cstheme="majorHAnsi"/>
          <w:sz w:val="22"/>
          <w:szCs w:val="22"/>
        </w:rPr>
        <w:t xml:space="preserve"> NSBM</w:t>
      </w:r>
      <w:r w:rsidR="0053248D">
        <w:rPr>
          <w:rFonts w:asciiTheme="majorHAnsi" w:hAnsiTheme="majorHAnsi" w:cstheme="majorHAnsi"/>
          <w:sz w:val="22"/>
          <w:szCs w:val="22"/>
        </w:rPr>
        <w:t>.  To accomplish this I</w:t>
      </w:r>
      <w:r>
        <w:rPr>
          <w:rFonts w:asciiTheme="majorHAnsi" w:hAnsiTheme="majorHAnsi" w:cstheme="majorHAnsi"/>
          <w:sz w:val="22"/>
          <w:szCs w:val="22"/>
        </w:rPr>
        <w:t xml:space="preserve"> reduced the number of traditional lecture hours and adopted </w:t>
      </w:r>
      <w:r w:rsidR="00C82E94">
        <w:rPr>
          <w:rFonts w:asciiTheme="majorHAnsi" w:hAnsiTheme="majorHAnsi" w:cstheme="majorHAnsi"/>
          <w:sz w:val="22"/>
          <w:szCs w:val="22"/>
        </w:rPr>
        <w:t>increased</w:t>
      </w:r>
      <w:r>
        <w:rPr>
          <w:rFonts w:asciiTheme="majorHAnsi" w:hAnsiTheme="majorHAnsi" w:cstheme="majorHAnsi"/>
          <w:sz w:val="22"/>
          <w:szCs w:val="22"/>
        </w:rPr>
        <w:t xml:space="preserve"> ac</w:t>
      </w:r>
      <w:r w:rsidR="00C82E94">
        <w:rPr>
          <w:rFonts w:asciiTheme="majorHAnsi" w:hAnsiTheme="majorHAnsi" w:cstheme="majorHAnsi"/>
          <w:sz w:val="22"/>
          <w:szCs w:val="22"/>
        </w:rPr>
        <w:t>tive-learning techniques to</w:t>
      </w:r>
      <w:r>
        <w:rPr>
          <w:rFonts w:asciiTheme="majorHAnsi" w:hAnsiTheme="majorHAnsi" w:cstheme="majorHAnsi"/>
          <w:sz w:val="22"/>
          <w:szCs w:val="22"/>
        </w:rPr>
        <w:t xml:space="preserve"> meet the educational need of today’s medical students.  </w:t>
      </w:r>
      <w:r w:rsidR="00B54976">
        <w:rPr>
          <w:rFonts w:asciiTheme="majorHAnsi" w:hAnsiTheme="majorHAnsi" w:cstheme="majorHAnsi"/>
          <w:sz w:val="22"/>
          <w:szCs w:val="22"/>
        </w:rPr>
        <w:t xml:space="preserve">I have emphasized the </w:t>
      </w:r>
      <w:r w:rsidR="00C82E94">
        <w:rPr>
          <w:rFonts w:asciiTheme="majorHAnsi" w:hAnsiTheme="majorHAnsi" w:cstheme="majorHAnsi"/>
          <w:sz w:val="22"/>
          <w:szCs w:val="22"/>
        </w:rPr>
        <w:t xml:space="preserve">most </w:t>
      </w:r>
      <w:r w:rsidR="00B54976">
        <w:rPr>
          <w:rFonts w:asciiTheme="majorHAnsi" w:hAnsiTheme="majorHAnsi" w:cstheme="majorHAnsi"/>
          <w:sz w:val="22"/>
          <w:szCs w:val="22"/>
        </w:rPr>
        <w:t>important clinical application</w:t>
      </w:r>
      <w:r w:rsidR="00C82E94">
        <w:rPr>
          <w:rFonts w:asciiTheme="majorHAnsi" w:hAnsiTheme="majorHAnsi" w:cstheme="majorHAnsi"/>
          <w:sz w:val="22"/>
          <w:szCs w:val="22"/>
        </w:rPr>
        <w:t>s</w:t>
      </w:r>
      <w:r w:rsidR="00B54976">
        <w:rPr>
          <w:rFonts w:asciiTheme="majorHAnsi" w:hAnsiTheme="majorHAnsi" w:cstheme="majorHAnsi"/>
          <w:sz w:val="22"/>
          <w:szCs w:val="22"/>
        </w:rPr>
        <w:t xml:space="preserve"> of foundational psychiatry knowledge by </w:t>
      </w:r>
      <w:r w:rsidR="00E85ABB">
        <w:rPr>
          <w:rFonts w:asciiTheme="majorHAnsi" w:hAnsiTheme="majorHAnsi" w:cstheme="majorHAnsi"/>
          <w:sz w:val="22"/>
          <w:szCs w:val="22"/>
        </w:rPr>
        <w:t>guiding</w:t>
      </w:r>
      <w:r w:rsidR="00B54976">
        <w:rPr>
          <w:rFonts w:asciiTheme="majorHAnsi" w:hAnsiTheme="majorHAnsi" w:cstheme="majorHAnsi"/>
          <w:sz w:val="22"/>
          <w:szCs w:val="22"/>
        </w:rPr>
        <w:t xml:space="preserve"> a group of </w:t>
      </w:r>
      <w:r w:rsidR="00E85ABB">
        <w:rPr>
          <w:rFonts w:asciiTheme="majorHAnsi" w:hAnsiTheme="majorHAnsi" w:cstheme="majorHAnsi"/>
          <w:sz w:val="22"/>
          <w:szCs w:val="22"/>
        </w:rPr>
        <w:t xml:space="preserve">talented and </w:t>
      </w:r>
      <w:r w:rsidR="00B54976">
        <w:rPr>
          <w:rFonts w:asciiTheme="majorHAnsi" w:hAnsiTheme="majorHAnsi" w:cstheme="majorHAnsi"/>
          <w:sz w:val="22"/>
          <w:szCs w:val="22"/>
        </w:rPr>
        <w:t xml:space="preserve">dedicated clinician-educators in my department </w:t>
      </w:r>
      <w:r w:rsidR="00E85ABB">
        <w:rPr>
          <w:rFonts w:asciiTheme="majorHAnsi" w:hAnsiTheme="majorHAnsi" w:cstheme="majorHAnsi"/>
          <w:sz w:val="22"/>
          <w:szCs w:val="22"/>
        </w:rPr>
        <w:t>in providing</w:t>
      </w:r>
      <w:r w:rsidR="00B54976">
        <w:rPr>
          <w:rFonts w:asciiTheme="majorHAnsi" w:hAnsiTheme="majorHAnsi" w:cstheme="majorHAnsi"/>
          <w:sz w:val="22"/>
          <w:szCs w:val="22"/>
        </w:rPr>
        <w:t xml:space="preserve"> students with informative and entertaining </w:t>
      </w:r>
      <w:r w:rsidR="00FB6E81">
        <w:rPr>
          <w:rFonts w:asciiTheme="majorHAnsi" w:hAnsiTheme="majorHAnsi" w:cstheme="majorHAnsi"/>
          <w:sz w:val="22"/>
          <w:szCs w:val="22"/>
        </w:rPr>
        <w:t>lectures that</w:t>
      </w:r>
      <w:r w:rsidR="00B54976">
        <w:rPr>
          <w:rFonts w:asciiTheme="majorHAnsi" w:hAnsiTheme="majorHAnsi" w:cstheme="majorHAnsi"/>
          <w:sz w:val="22"/>
          <w:szCs w:val="22"/>
        </w:rPr>
        <w:t xml:space="preserve"> are very helpful for both licensing examination preparation and their future clinical experiences.</w:t>
      </w:r>
    </w:p>
    <w:p w14:paraId="22F3F840" w14:textId="0487777C" w:rsidR="00015379" w:rsidRDefault="00015379" w:rsidP="000F3D14">
      <w:pPr>
        <w:jc w:val="both"/>
        <w:rPr>
          <w:rFonts w:asciiTheme="majorHAnsi" w:hAnsiTheme="majorHAnsi" w:cstheme="majorHAnsi"/>
          <w:sz w:val="22"/>
          <w:szCs w:val="22"/>
        </w:rPr>
      </w:pPr>
    </w:p>
    <w:p w14:paraId="709E0601" w14:textId="64BF010C" w:rsidR="00AF54A3" w:rsidRDefault="006E4EFE" w:rsidP="000F3D14">
      <w:pPr>
        <w:jc w:val="both"/>
        <w:rPr>
          <w:rFonts w:asciiTheme="majorHAnsi" w:hAnsiTheme="majorHAnsi" w:cstheme="majorHAnsi"/>
          <w:sz w:val="22"/>
          <w:szCs w:val="22"/>
        </w:rPr>
      </w:pPr>
      <w:r>
        <w:rPr>
          <w:rFonts w:asciiTheme="majorHAnsi" w:hAnsiTheme="majorHAnsi" w:cstheme="majorHAnsi"/>
          <w:sz w:val="22"/>
          <w:szCs w:val="22"/>
        </w:rPr>
        <w:t>As one of only a limited number of</w:t>
      </w:r>
      <w:r w:rsidR="00015379">
        <w:rPr>
          <w:rFonts w:asciiTheme="majorHAnsi" w:hAnsiTheme="majorHAnsi" w:cstheme="majorHAnsi"/>
          <w:sz w:val="22"/>
          <w:szCs w:val="22"/>
        </w:rPr>
        <w:t xml:space="preserve"> </w:t>
      </w:r>
      <w:r w:rsidR="005D0D85">
        <w:rPr>
          <w:rFonts w:asciiTheme="majorHAnsi" w:hAnsiTheme="majorHAnsi" w:cstheme="majorHAnsi"/>
          <w:sz w:val="22"/>
          <w:szCs w:val="22"/>
        </w:rPr>
        <w:t>medical school</w:t>
      </w:r>
      <w:r w:rsidR="00015379">
        <w:rPr>
          <w:rFonts w:asciiTheme="majorHAnsi" w:hAnsiTheme="majorHAnsi" w:cstheme="majorHAnsi"/>
          <w:sz w:val="22"/>
          <w:szCs w:val="22"/>
        </w:rPr>
        <w:t xml:space="preserve"> faculty with </w:t>
      </w:r>
      <w:r>
        <w:rPr>
          <w:rFonts w:asciiTheme="majorHAnsi" w:hAnsiTheme="majorHAnsi" w:cstheme="majorHAnsi"/>
          <w:sz w:val="22"/>
          <w:szCs w:val="22"/>
        </w:rPr>
        <w:t>a high degree of</w:t>
      </w:r>
      <w:r w:rsidR="00015379">
        <w:rPr>
          <w:rFonts w:asciiTheme="majorHAnsi" w:hAnsiTheme="majorHAnsi" w:cstheme="majorHAnsi"/>
          <w:sz w:val="22"/>
          <w:szCs w:val="22"/>
        </w:rPr>
        <w:t xml:space="preserve"> teaching involvement in both the pre-clinical and clinical years of the curriculum, I have the privilege of witn</w:t>
      </w:r>
      <w:r w:rsidR="005D0D85">
        <w:rPr>
          <w:rFonts w:asciiTheme="majorHAnsi" w:hAnsiTheme="majorHAnsi" w:cstheme="majorHAnsi"/>
          <w:sz w:val="22"/>
          <w:szCs w:val="22"/>
        </w:rPr>
        <w:t>essing the transition of</w:t>
      </w:r>
      <w:r w:rsidR="00015379">
        <w:rPr>
          <w:rFonts w:asciiTheme="majorHAnsi" w:hAnsiTheme="majorHAnsi" w:cstheme="majorHAnsi"/>
          <w:sz w:val="22"/>
          <w:szCs w:val="22"/>
        </w:rPr>
        <w:t xml:space="preserve"> students from their early classroom studies into the clinical years of clerkships.  As </w:t>
      </w:r>
      <w:r w:rsidR="005D0D85">
        <w:rPr>
          <w:rFonts w:asciiTheme="majorHAnsi" w:hAnsiTheme="majorHAnsi" w:cstheme="majorHAnsi"/>
          <w:sz w:val="22"/>
          <w:szCs w:val="22"/>
        </w:rPr>
        <w:t>director of the Psychiatry C</w:t>
      </w:r>
      <w:r w:rsidR="00E302B7">
        <w:rPr>
          <w:rFonts w:asciiTheme="majorHAnsi" w:hAnsiTheme="majorHAnsi" w:cstheme="majorHAnsi"/>
          <w:sz w:val="22"/>
          <w:szCs w:val="22"/>
        </w:rPr>
        <w:t>lerkship, I am responsible for all aspects of the clinical and didactic experiences for</w:t>
      </w:r>
      <w:r w:rsidR="005D0D85">
        <w:rPr>
          <w:rFonts w:asciiTheme="majorHAnsi" w:hAnsiTheme="majorHAnsi" w:cstheme="majorHAnsi"/>
          <w:sz w:val="22"/>
          <w:szCs w:val="22"/>
        </w:rPr>
        <w:t xml:space="preserve"> </w:t>
      </w:r>
      <w:r w:rsidR="00FB6E81">
        <w:rPr>
          <w:rFonts w:asciiTheme="majorHAnsi" w:hAnsiTheme="majorHAnsi" w:cstheme="majorHAnsi"/>
          <w:sz w:val="22"/>
          <w:szCs w:val="22"/>
        </w:rPr>
        <w:t>eight</w:t>
      </w:r>
      <w:r w:rsidR="00E302B7">
        <w:rPr>
          <w:rFonts w:asciiTheme="majorHAnsi" w:hAnsiTheme="majorHAnsi" w:cstheme="majorHAnsi"/>
          <w:sz w:val="22"/>
          <w:szCs w:val="22"/>
        </w:rPr>
        <w:t xml:space="preserve"> g</w:t>
      </w:r>
      <w:r w:rsidR="005D0D85">
        <w:rPr>
          <w:rFonts w:asciiTheme="majorHAnsi" w:hAnsiTheme="majorHAnsi" w:cstheme="majorHAnsi"/>
          <w:sz w:val="22"/>
          <w:szCs w:val="22"/>
        </w:rPr>
        <w:t>roups of</w:t>
      </w:r>
      <w:r w:rsidR="00E85ABB">
        <w:rPr>
          <w:rFonts w:asciiTheme="majorHAnsi" w:hAnsiTheme="majorHAnsi" w:cstheme="majorHAnsi"/>
          <w:sz w:val="22"/>
          <w:szCs w:val="22"/>
        </w:rPr>
        <w:t xml:space="preserve"> </w:t>
      </w:r>
      <w:r w:rsidR="005D0D85">
        <w:rPr>
          <w:rFonts w:asciiTheme="majorHAnsi" w:hAnsiTheme="majorHAnsi" w:cstheme="majorHAnsi"/>
          <w:sz w:val="22"/>
          <w:szCs w:val="22"/>
        </w:rPr>
        <w:t>30 third-</w:t>
      </w:r>
      <w:r w:rsidR="00E302B7">
        <w:rPr>
          <w:rFonts w:asciiTheme="majorHAnsi" w:hAnsiTheme="majorHAnsi" w:cstheme="majorHAnsi"/>
          <w:sz w:val="22"/>
          <w:szCs w:val="22"/>
        </w:rPr>
        <w:t xml:space="preserve">year medical students each year.  </w:t>
      </w:r>
      <w:r w:rsidR="00E85ABB">
        <w:rPr>
          <w:rFonts w:asciiTheme="majorHAnsi" w:hAnsiTheme="majorHAnsi" w:cstheme="majorHAnsi"/>
          <w:sz w:val="22"/>
          <w:szCs w:val="22"/>
        </w:rPr>
        <w:t xml:space="preserve">I have structured the clerkship to provide a highly active learning environment in which students </w:t>
      </w:r>
      <w:r w:rsidR="00AF54A3">
        <w:rPr>
          <w:rFonts w:asciiTheme="majorHAnsi" w:hAnsiTheme="majorHAnsi" w:cstheme="majorHAnsi"/>
          <w:sz w:val="22"/>
          <w:szCs w:val="22"/>
        </w:rPr>
        <w:t xml:space="preserve">are valued members of interprofessional treatment teams with numerous opportunities for direct patient contact.  </w:t>
      </w:r>
      <w:r>
        <w:rPr>
          <w:rFonts w:asciiTheme="majorHAnsi" w:hAnsiTheme="majorHAnsi" w:cstheme="majorHAnsi"/>
          <w:sz w:val="22"/>
          <w:szCs w:val="22"/>
        </w:rPr>
        <w:t>Our didactic sessions make rigorous</w:t>
      </w:r>
      <w:r w:rsidR="00AF54A3">
        <w:rPr>
          <w:rFonts w:asciiTheme="majorHAnsi" w:hAnsiTheme="majorHAnsi" w:cstheme="majorHAnsi"/>
          <w:sz w:val="22"/>
          <w:szCs w:val="22"/>
        </w:rPr>
        <w:t xml:space="preserve"> use of TBL activities, as well as a standardized patient </w:t>
      </w:r>
      <w:r w:rsidR="005D0D85">
        <w:rPr>
          <w:rFonts w:asciiTheme="majorHAnsi" w:hAnsiTheme="majorHAnsi" w:cstheme="majorHAnsi"/>
          <w:sz w:val="22"/>
          <w:szCs w:val="22"/>
        </w:rPr>
        <w:t>session that</w:t>
      </w:r>
      <w:r w:rsidR="00AF54A3">
        <w:rPr>
          <w:rFonts w:asciiTheme="majorHAnsi" w:hAnsiTheme="majorHAnsi" w:cstheme="majorHAnsi"/>
          <w:sz w:val="22"/>
          <w:szCs w:val="22"/>
        </w:rPr>
        <w:t xml:space="preserve"> I co-developed to provide training in managing a very difficult clinical scenario with a patient with opioid use disorder.  In addition to dire</w:t>
      </w:r>
      <w:r w:rsidR="005D0D85">
        <w:rPr>
          <w:rFonts w:asciiTheme="majorHAnsi" w:hAnsiTheme="majorHAnsi" w:cstheme="majorHAnsi"/>
          <w:sz w:val="22"/>
          <w:szCs w:val="22"/>
        </w:rPr>
        <w:t>ctly clinical supervising third-</w:t>
      </w:r>
      <w:r w:rsidR="00AF54A3">
        <w:rPr>
          <w:rFonts w:asciiTheme="majorHAnsi" w:hAnsiTheme="majorHAnsi" w:cstheme="majorHAnsi"/>
          <w:sz w:val="22"/>
          <w:szCs w:val="22"/>
        </w:rPr>
        <w:t xml:space="preserve">year medical students, I also serve </w:t>
      </w:r>
      <w:r w:rsidR="005D0D85">
        <w:rPr>
          <w:rFonts w:asciiTheme="majorHAnsi" w:hAnsiTheme="majorHAnsi" w:cstheme="majorHAnsi"/>
          <w:sz w:val="22"/>
          <w:szCs w:val="22"/>
        </w:rPr>
        <w:t>as a Core Teaching faculty,</w:t>
      </w:r>
      <w:r w:rsidR="00AF54A3">
        <w:rPr>
          <w:rFonts w:asciiTheme="majorHAnsi" w:hAnsiTheme="majorHAnsi" w:cstheme="majorHAnsi"/>
          <w:sz w:val="22"/>
          <w:szCs w:val="22"/>
        </w:rPr>
        <w:t xml:space="preserve"> which involves </w:t>
      </w:r>
      <w:r>
        <w:rPr>
          <w:rFonts w:asciiTheme="majorHAnsi" w:hAnsiTheme="majorHAnsi" w:cstheme="majorHAnsi"/>
          <w:sz w:val="22"/>
          <w:szCs w:val="22"/>
        </w:rPr>
        <w:t xml:space="preserve">weekly </w:t>
      </w:r>
      <w:r w:rsidR="00AF54A3">
        <w:rPr>
          <w:rFonts w:asciiTheme="majorHAnsi" w:hAnsiTheme="majorHAnsi" w:cstheme="majorHAnsi"/>
          <w:sz w:val="22"/>
          <w:szCs w:val="22"/>
        </w:rPr>
        <w:t>meeting</w:t>
      </w:r>
      <w:r>
        <w:rPr>
          <w:rFonts w:asciiTheme="majorHAnsi" w:hAnsiTheme="majorHAnsi" w:cstheme="majorHAnsi"/>
          <w:sz w:val="22"/>
          <w:szCs w:val="22"/>
        </w:rPr>
        <w:t>s</w:t>
      </w:r>
      <w:r w:rsidR="00AF54A3">
        <w:rPr>
          <w:rFonts w:asciiTheme="majorHAnsi" w:hAnsiTheme="majorHAnsi" w:cstheme="majorHAnsi"/>
          <w:sz w:val="22"/>
          <w:szCs w:val="22"/>
        </w:rPr>
        <w:t xml:space="preserve"> with small groups of students to practice interview skills in a coaching format.  Our clerkship has consistent</w:t>
      </w:r>
      <w:r w:rsidR="005D0D85">
        <w:rPr>
          <w:rFonts w:asciiTheme="majorHAnsi" w:hAnsiTheme="majorHAnsi" w:cstheme="majorHAnsi"/>
          <w:sz w:val="22"/>
          <w:szCs w:val="22"/>
        </w:rPr>
        <w:t>ly</w:t>
      </w:r>
      <w:r w:rsidR="00AF54A3">
        <w:rPr>
          <w:rFonts w:asciiTheme="majorHAnsi" w:hAnsiTheme="majorHAnsi" w:cstheme="majorHAnsi"/>
          <w:sz w:val="22"/>
          <w:szCs w:val="22"/>
        </w:rPr>
        <w:t xml:space="preserve"> received outstanding student evaluati</w:t>
      </w:r>
      <w:r w:rsidR="005D0D85">
        <w:rPr>
          <w:rFonts w:asciiTheme="majorHAnsi" w:hAnsiTheme="majorHAnsi" w:cstheme="majorHAnsi"/>
          <w:sz w:val="22"/>
          <w:szCs w:val="22"/>
        </w:rPr>
        <w:t>o</w:t>
      </w:r>
      <w:r w:rsidR="00FB6E81">
        <w:rPr>
          <w:rFonts w:asciiTheme="majorHAnsi" w:hAnsiTheme="majorHAnsi" w:cstheme="majorHAnsi"/>
          <w:sz w:val="22"/>
          <w:szCs w:val="22"/>
        </w:rPr>
        <w:t xml:space="preserve">ns, </w:t>
      </w:r>
      <w:r>
        <w:rPr>
          <w:rFonts w:asciiTheme="majorHAnsi" w:hAnsiTheme="majorHAnsi" w:cstheme="majorHAnsi"/>
          <w:sz w:val="22"/>
          <w:szCs w:val="22"/>
        </w:rPr>
        <w:t xml:space="preserve">most recently </w:t>
      </w:r>
      <w:r w:rsidR="00FB6E81">
        <w:rPr>
          <w:rFonts w:asciiTheme="majorHAnsi" w:hAnsiTheme="majorHAnsi" w:cstheme="majorHAnsi"/>
          <w:sz w:val="22"/>
          <w:szCs w:val="22"/>
        </w:rPr>
        <w:t>with an average score of 4.8</w:t>
      </w:r>
      <w:r w:rsidR="00AF54A3">
        <w:rPr>
          <w:rFonts w:asciiTheme="majorHAnsi" w:hAnsiTheme="majorHAnsi" w:cstheme="majorHAnsi"/>
          <w:sz w:val="22"/>
          <w:szCs w:val="22"/>
        </w:rPr>
        <w:t xml:space="preserve">/5 across </w:t>
      </w:r>
      <w:r w:rsidR="00FB6E81">
        <w:rPr>
          <w:rFonts w:asciiTheme="majorHAnsi" w:hAnsiTheme="majorHAnsi" w:cstheme="majorHAnsi"/>
          <w:sz w:val="22"/>
          <w:szCs w:val="22"/>
        </w:rPr>
        <w:t>seven</w:t>
      </w:r>
      <w:r w:rsidR="00AF54A3">
        <w:rPr>
          <w:rFonts w:asciiTheme="majorHAnsi" w:hAnsiTheme="majorHAnsi" w:cstheme="majorHAnsi"/>
          <w:sz w:val="22"/>
          <w:szCs w:val="22"/>
        </w:rPr>
        <w:t xml:space="preserve"> survey items completed by 240 students. However,</w:t>
      </w:r>
      <w:r w:rsidR="00A94156">
        <w:rPr>
          <w:rFonts w:asciiTheme="majorHAnsi" w:hAnsiTheme="majorHAnsi" w:cstheme="majorHAnsi"/>
          <w:sz w:val="22"/>
          <w:szCs w:val="22"/>
        </w:rPr>
        <w:t xml:space="preserve"> perhaps the greatest indicator</w:t>
      </w:r>
      <w:r w:rsidR="00AF54A3">
        <w:rPr>
          <w:rFonts w:asciiTheme="majorHAnsi" w:hAnsiTheme="majorHAnsi" w:cstheme="majorHAnsi"/>
          <w:sz w:val="22"/>
          <w:szCs w:val="22"/>
        </w:rPr>
        <w:t xml:space="preserve"> of the suc</w:t>
      </w:r>
      <w:r w:rsidR="00A94156">
        <w:rPr>
          <w:rFonts w:asciiTheme="majorHAnsi" w:hAnsiTheme="majorHAnsi" w:cstheme="majorHAnsi"/>
          <w:sz w:val="22"/>
          <w:szCs w:val="22"/>
        </w:rPr>
        <w:t xml:space="preserve">cess of the clerkship has been </w:t>
      </w:r>
      <w:r w:rsidR="00AF54A3">
        <w:rPr>
          <w:rFonts w:asciiTheme="majorHAnsi" w:hAnsiTheme="majorHAnsi" w:cstheme="majorHAnsi"/>
          <w:sz w:val="22"/>
          <w:szCs w:val="22"/>
        </w:rPr>
        <w:t xml:space="preserve">the large number of </w:t>
      </w:r>
      <w:r w:rsidR="00A94156">
        <w:rPr>
          <w:rFonts w:asciiTheme="majorHAnsi" w:hAnsiTheme="majorHAnsi" w:cstheme="majorHAnsi"/>
          <w:sz w:val="22"/>
          <w:szCs w:val="22"/>
        </w:rPr>
        <w:t>student</w:t>
      </w:r>
      <w:r w:rsidR="00AF54A3">
        <w:rPr>
          <w:rFonts w:asciiTheme="majorHAnsi" w:hAnsiTheme="majorHAnsi" w:cstheme="majorHAnsi"/>
          <w:sz w:val="22"/>
          <w:szCs w:val="22"/>
        </w:rPr>
        <w:t xml:space="preserve"> selecting psychiatry for their residency training in recent years, which has ranged from 6.5-8.0% of the graduating class, compared to the national average of approximately 5%.  Many of these students have chosen to continue their training in our residency programming, which has b</w:t>
      </w:r>
      <w:r>
        <w:rPr>
          <w:rFonts w:asciiTheme="majorHAnsi" w:hAnsiTheme="majorHAnsi" w:cstheme="majorHAnsi"/>
          <w:sz w:val="22"/>
          <w:szCs w:val="22"/>
        </w:rPr>
        <w:t>een typically composed of 50%</w:t>
      </w:r>
      <w:r w:rsidR="00AF54A3">
        <w:rPr>
          <w:rFonts w:asciiTheme="majorHAnsi" w:hAnsiTheme="majorHAnsi" w:cstheme="majorHAnsi"/>
          <w:sz w:val="22"/>
          <w:szCs w:val="22"/>
        </w:rPr>
        <w:t xml:space="preserve"> McGovern Medical School alumni.</w:t>
      </w:r>
    </w:p>
    <w:p w14:paraId="0C26C4F8" w14:textId="465F0A14" w:rsidR="00B712FD" w:rsidRDefault="00B712FD" w:rsidP="000F3D14">
      <w:pPr>
        <w:jc w:val="both"/>
        <w:rPr>
          <w:rFonts w:asciiTheme="majorHAnsi" w:hAnsiTheme="majorHAnsi" w:cstheme="majorHAnsi"/>
          <w:sz w:val="22"/>
          <w:szCs w:val="22"/>
        </w:rPr>
      </w:pPr>
    </w:p>
    <w:p w14:paraId="47126CA5" w14:textId="36B531D7" w:rsidR="00B712FD" w:rsidRDefault="00AD2DC8" w:rsidP="000F3D14">
      <w:pPr>
        <w:jc w:val="both"/>
        <w:rPr>
          <w:rFonts w:asciiTheme="majorHAnsi" w:hAnsiTheme="majorHAnsi" w:cstheme="majorHAnsi"/>
          <w:sz w:val="22"/>
          <w:szCs w:val="22"/>
        </w:rPr>
      </w:pPr>
      <w:r>
        <w:rPr>
          <w:rFonts w:asciiTheme="majorHAnsi" w:hAnsiTheme="majorHAnsi" w:cstheme="majorHAnsi"/>
          <w:sz w:val="22"/>
          <w:szCs w:val="22"/>
        </w:rPr>
        <w:t>O</w:t>
      </w:r>
      <w:r w:rsidR="00B712FD">
        <w:rPr>
          <w:rFonts w:asciiTheme="majorHAnsi" w:hAnsiTheme="majorHAnsi" w:cstheme="majorHAnsi"/>
          <w:sz w:val="22"/>
          <w:szCs w:val="22"/>
        </w:rPr>
        <w:t>ne of my greatest in</w:t>
      </w:r>
      <w:r w:rsidR="007B1199">
        <w:rPr>
          <w:rFonts w:asciiTheme="majorHAnsi" w:hAnsiTheme="majorHAnsi" w:cstheme="majorHAnsi"/>
          <w:sz w:val="22"/>
          <w:szCs w:val="22"/>
        </w:rPr>
        <w:t>terests in education has been</w:t>
      </w:r>
      <w:r w:rsidR="00B712FD">
        <w:rPr>
          <w:rFonts w:asciiTheme="majorHAnsi" w:hAnsiTheme="majorHAnsi" w:cstheme="majorHAnsi"/>
          <w:sz w:val="22"/>
          <w:szCs w:val="22"/>
        </w:rPr>
        <w:t xml:space="preserve"> providing career advising and mentorship for students </w:t>
      </w:r>
      <w:r w:rsidR="007B1199">
        <w:rPr>
          <w:rFonts w:asciiTheme="majorHAnsi" w:hAnsiTheme="majorHAnsi" w:cstheme="majorHAnsi"/>
          <w:sz w:val="22"/>
          <w:szCs w:val="22"/>
        </w:rPr>
        <w:t>interested</w:t>
      </w:r>
      <w:r w:rsidR="00B712FD">
        <w:rPr>
          <w:rFonts w:asciiTheme="majorHAnsi" w:hAnsiTheme="majorHAnsi" w:cstheme="majorHAnsi"/>
          <w:sz w:val="22"/>
          <w:szCs w:val="22"/>
        </w:rPr>
        <w:t xml:space="preserve"> in applying for psychiatry residency training.  For each of the past four academic years I have provided extensive service </w:t>
      </w:r>
      <w:r w:rsidR="007B1199">
        <w:rPr>
          <w:rFonts w:asciiTheme="majorHAnsi" w:hAnsiTheme="majorHAnsi" w:cstheme="majorHAnsi"/>
          <w:sz w:val="22"/>
          <w:szCs w:val="22"/>
        </w:rPr>
        <w:t xml:space="preserve">to each of the 15 to </w:t>
      </w:r>
      <w:r w:rsidR="00B712FD">
        <w:rPr>
          <w:rFonts w:asciiTheme="majorHAnsi" w:hAnsiTheme="majorHAnsi" w:cstheme="majorHAnsi"/>
          <w:sz w:val="22"/>
          <w:szCs w:val="22"/>
        </w:rPr>
        <w:t xml:space="preserve">20 psychiatry applicants each year.  My activities include </w:t>
      </w:r>
      <w:r w:rsidR="007B1199">
        <w:rPr>
          <w:rFonts w:asciiTheme="majorHAnsi" w:hAnsiTheme="majorHAnsi" w:cstheme="majorHAnsi"/>
          <w:sz w:val="22"/>
          <w:szCs w:val="22"/>
        </w:rPr>
        <w:t xml:space="preserve">serving as the faculty adviser for the Student Interest Group in Neurology/Psychiatry (SIGN/P), </w:t>
      </w:r>
      <w:r w:rsidR="00B712FD">
        <w:rPr>
          <w:rFonts w:asciiTheme="majorHAnsi" w:hAnsiTheme="majorHAnsi" w:cstheme="majorHAnsi"/>
          <w:sz w:val="22"/>
          <w:szCs w:val="22"/>
        </w:rPr>
        <w:t>organizing group-advising meetings and resident panels, participating in the annual residency fair, and in distributing guidance documents on the application process. I meet with students individually to provide highly detailed and personalized advice on scheduling fourth-year electives, selecting residency programs for applications, organizing rank lists, editing personal statements and CV’s, performing mock interviews, and submitting nominations for awards.</w:t>
      </w:r>
      <w:r>
        <w:rPr>
          <w:rFonts w:asciiTheme="majorHAnsi" w:hAnsiTheme="majorHAnsi" w:cstheme="majorHAnsi"/>
          <w:sz w:val="22"/>
          <w:szCs w:val="22"/>
        </w:rPr>
        <w:t xml:space="preserve">  I have written 45 highly individualized recommendation letters for students, and have received frequent feedback on these letters being one of the strongest assets in their</w:t>
      </w:r>
      <w:r w:rsidR="004F5586">
        <w:rPr>
          <w:rFonts w:asciiTheme="majorHAnsi" w:hAnsiTheme="majorHAnsi" w:cstheme="majorHAnsi"/>
          <w:sz w:val="22"/>
          <w:szCs w:val="22"/>
        </w:rPr>
        <w:t xml:space="preserve"> residency</w:t>
      </w:r>
      <w:r>
        <w:rPr>
          <w:rFonts w:asciiTheme="majorHAnsi" w:hAnsiTheme="majorHAnsi" w:cstheme="majorHAnsi"/>
          <w:sz w:val="22"/>
          <w:szCs w:val="22"/>
        </w:rPr>
        <w:t xml:space="preserve"> application</w:t>
      </w:r>
      <w:r w:rsidR="004F5586">
        <w:rPr>
          <w:rFonts w:asciiTheme="majorHAnsi" w:hAnsiTheme="majorHAnsi" w:cstheme="majorHAnsi"/>
          <w:sz w:val="22"/>
          <w:szCs w:val="22"/>
        </w:rPr>
        <w:t xml:space="preserve">s.  I </w:t>
      </w:r>
      <w:r w:rsidR="0048453A">
        <w:rPr>
          <w:rFonts w:asciiTheme="majorHAnsi" w:hAnsiTheme="majorHAnsi" w:cstheme="majorHAnsi"/>
          <w:sz w:val="22"/>
          <w:szCs w:val="22"/>
        </w:rPr>
        <w:t>am also</w:t>
      </w:r>
      <w:r w:rsidR="004F5586">
        <w:rPr>
          <w:rFonts w:asciiTheme="majorHAnsi" w:hAnsiTheme="majorHAnsi" w:cstheme="majorHAnsi"/>
          <w:sz w:val="22"/>
          <w:szCs w:val="22"/>
        </w:rPr>
        <w:t xml:space="preserve"> known as a resource for students having difficulty with choosing a medical specialty, and frequently have counseling sessions with students deliberating on this important life decision.</w:t>
      </w:r>
    </w:p>
    <w:p w14:paraId="4B8F45B5" w14:textId="527214A2" w:rsidR="009E28AA" w:rsidRDefault="009E28AA" w:rsidP="000F3D14">
      <w:pPr>
        <w:jc w:val="both"/>
        <w:rPr>
          <w:rFonts w:asciiTheme="majorHAnsi" w:hAnsiTheme="majorHAnsi" w:cstheme="majorHAnsi"/>
          <w:sz w:val="22"/>
          <w:szCs w:val="22"/>
        </w:rPr>
      </w:pPr>
    </w:p>
    <w:p w14:paraId="212B51C0" w14:textId="7EC64EAB" w:rsidR="002946C3" w:rsidRDefault="00B83383" w:rsidP="000F3D14">
      <w:pPr>
        <w:jc w:val="both"/>
        <w:rPr>
          <w:rFonts w:asciiTheme="majorHAnsi" w:hAnsiTheme="majorHAnsi" w:cstheme="majorHAnsi"/>
          <w:sz w:val="22"/>
          <w:szCs w:val="22"/>
        </w:rPr>
      </w:pPr>
      <w:r>
        <w:rPr>
          <w:rFonts w:asciiTheme="majorHAnsi" w:hAnsiTheme="majorHAnsi" w:cstheme="majorHAnsi"/>
          <w:sz w:val="22"/>
          <w:szCs w:val="22"/>
        </w:rPr>
        <w:t>My sustained dedication to</w:t>
      </w:r>
      <w:r w:rsidR="009E28AA">
        <w:rPr>
          <w:rFonts w:asciiTheme="majorHAnsi" w:hAnsiTheme="majorHAnsi" w:cstheme="majorHAnsi"/>
          <w:sz w:val="22"/>
          <w:szCs w:val="22"/>
        </w:rPr>
        <w:t xml:space="preserve"> student education has been repeatedly recognized through various awards and recognitions at McGovern Medical School.  I have received the Dean’s Teaching Excellence Award for each of my six years as faculty</w:t>
      </w:r>
      <w:r w:rsidR="000871CB">
        <w:rPr>
          <w:rFonts w:asciiTheme="majorHAnsi" w:hAnsiTheme="majorHAnsi" w:cstheme="majorHAnsi"/>
          <w:sz w:val="22"/>
          <w:szCs w:val="22"/>
        </w:rPr>
        <w:t>, and was elected to the Academy of Master Educators in 2017</w:t>
      </w:r>
      <w:r w:rsidR="009E28AA">
        <w:rPr>
          <w:rFonts w:asciiTheme="majorHAnsi" w:hAnsiTheme="majorHAnsi" w:cstheme="majorHAnsi"/>
          <w:sz w:val="22"/>
          <w:szCs w:val="22"/>
        </w:rPr>
        <w:t>.  I was awarded the 2018 Herbert L. and Margaret W. DuPont Master Clinical Teaching Award, which is a</w:t>
      </w:r>
      <w:r w:rsidR="001B6408">
        <w:rPr>
          <w:rFonts w:asciiTheme="majorHAnsi" w:hAnsiTheme="majorHAnsi" w:cstheme="majorHAnsi"/>
          <w:sz w:val="22"/>
          <w:szCs w:val="22"/>
        </w:rPr>
        <w:t xml:space="preserve"> medical </w:t>
      </w:r>
      <w:r w:rsidR="001B6408">
        <w:rPr>
          <w:rFonts w:asciiTheme="majorHAnsi" w:hAnsiTheme="majorHAnsi" w:cstheme="majorHAnsi"/>
          <w:sz w:val="22"/>
          <w:szCs w:val="22"/>
        </w:rPr>
        <w:lastRenderedPageBreak/>
        <w:t>school-wide award</w:t>
      </w:r>
      <w:r w:rsidR="009E28AA">
        <w:rPr>
          <w:rFonts w:asciiTheme="majorHAnsi" w:hAnsiTheme="majorHAnsi" w:cstheme="majorHAnsi"/>
          <w:sz w:val="22"/>
          <w:szCs w:val="22"/>
        </w:rPr>
        <w:t xml:space="preserve"> presented to one faculty member based on a faculty committee decision.  I was also </w:t>
      </w:r>
      <w:r w:rsidR="001B6408">
        <w:rPr>
          <w:rFonts w:asciiTheme="majorHAnsi" w:hAnsiTheme="majorHAnsi" w:cstheme="majorHAnsi"/>
          <w:sz w:val="22"/>
          <w:szCs w:val="22"/>
        </w:rPr>
        <w:t xml:space="preserve">received </w:t>
      </w:r>
      <w:r w:rsidR="009E28AA">
        <w:rPr>
          <w:rFonts w:asciiTheme="majorHAnsi" w:hAnsiTheme="majorHAnsi" w:cstheme="majorHAnsi"/>
          <w:sz w:val="22"/>
          <w:szCs w:val="22"/>
        </w:rPr>
        <w:t xml:space="preserve">the 2019 John P. McGovern </w:t>
      </w:r>
      <w:r w:rsidR="00FF0A4C">
        <w:rPr>
          <w:rFonts w:asciiTheme="majorHAnsi" w:hAnsiTheme="majorHAnsi" w:cstheme="majorHAnsi"/>
          <w:sz w:val="22"/>
          <w:szCs w:val="22"/>
        </w:rPr>
        <w:t>Outstanding Teaching A</w:t>
      </w:r>
      <w:r w:rsidR="009E28AA">
        <w:rPr>
          <w:rFonts w:asciiTheme="majorHAnsi" w:hAnsiTheme="majorHAnsi" w:cstheme="majorHAnsi"/>
          <w:sz w:val="22"/>
          <w:szCs w:val="22"/>
        </w:rPr>
        <w:t>ward, which is a</w:t>
      </w:r>
      <w:r w:rsidR="001B6408">
        <w:rPr>
          <w:rFonts w:asciiTheme="majorHAnsi" w:hAnsiTheme="majorHAnsi" w:cstheme="majorHAnsi"/>
          <w:sz w:val="22"/>
          <w:szCs w:val="22"/>
        </w:rPr>
        <w:t>nother</w:t>
      </w:r>
      <w:r w:rsidR="009E28AA">
        <w:rPr>
          <w:rFonts w:asciiTheme="majorHAnsi" w:hAnsiTheme="majorHAnsi" w:cstheme="majorHAnsi"/>
          <w:sz w:val="22"/>
          <w:szCs w:val="22"/>
        </w:rPr>
        <w:t xml:space="preserve"> medical-school wide award presented to one faculty member as voted by the graduating medical school class.  However, my greatest honor was </w:t>
      </w:r>
      <w:r>
        <w:rPr>
          <w:rFonts w:asciiTheme="majorHAnsi" w:hAnsiTheme="majorHAnsi" w:cstheme="majorHAnsi"/>
          <w:sz w:val="22"/>
          <w:szCs w:val="22"/>
        </w:rPr>
        <w:t>serving</w:t>
      </w:r>
      <w:r w:rsidR="009E28AA">
        <w:rPr>
          <w:rFonts w:asciiTheme="majorHAnsi" w:hAnsiTheme="majorHAnsi" w:cstheme="majorHAnsi"/>
          <w:sz w:val="22"/>
          <w:szCs w:val="22"/>
        </w:rPr>
        <w:t xml:space="preserve"> as one of two </w:t>
      </w:r>
      <w:r w:rsidR="00FF0A4C">
        <w:rPr>
          <w:rFonts w:asciiTheme="majorHAnsi" w:hAnsiTheme="majorHAnsi" w:cstheme="majorHAnsi"/>
          <w:sz w:val="22"/>
          <w:szCs w:val="22"/>
        </w:rPr>
        <w:t xml:space="preserve">faculty </w:t>
      </w:r>
      <w:proofErr w:type="spellStart"/>
      <w:r w:rsidR="00FF0A4C">
        <w:rPr>
          <w:rFonts w:asciiTheme="majorHAnsi" w:hAnsiTheme="majorHAnsi" w:cstheme="majorHAnsi"/>
          <w:sz w:val="22"/>
          <w:szCs w:val="22"/>
        </w:rPr>
        <w:t>hooders</w:t>
      </w:r>
      <w:proofErr w:type="spellEnd"/>
      <w:r w:rsidR="00FF0A4C">
        <w:rPr>
          <w:rFonts w:asciiTheme="majorHAnsi" w:hAnsiTheme="majorHAnsi" w:cstheme="majorHAnsi"/>
          <w:sz w:val="22"/>
          <w:szCs w:val="22"/>
        </w:rPr>
        <w:t xml:space="preserve"> for the 2019 Commencement ceremony, as selected by the graduating class based on my c</w:t>
      </w:r>
      <w:r w:rsidR="001B6408">
        <w:rPr>
          <w:rFonts w:asciiTheme="majorHAnsi" w:hAnsiTheme="majorHAnsi" w:cstheme="majorHAnsi"/>
          <w:sz w:val="22"/>
          <w:szCs w:val="22"/>
        </w:rPr>
        <w:t>ontributions to their education throughout the preceding four years.</w:t>
      </w:r>
    </w:p>
    <w:p w14:paraId="1D52DA32" w14:textId="0E896D29" w:rsidR="00E468DC" w:rsidRDefault="00E468DC" w:rsidP="000F3D14">
      <w:pPr>
        <w:jc w:val="both"/>
        <w:rPr>
          <w:rFonts w:asciiTheme="majorHAnsi" w:hAnsiTheme="majorHAnsi" w:cstheme="majorHAnsi"/>
          <w:sz w:val="22"/>
          <w:szCs w:val="22"/>
        </w:rPr>
      </w:pPr>
    </w:p>
    <w:p w14:paraId="0B2EF60B" w14:textId="104474E5" w:rsidR="002F2FEF" w:rsidRPr="000F3D14" w:rsidRDefault="002F2FEF" w:rsidP="00FE44C1">
      <w:pPr>
        <w:jc w:val="center"/>
        <w:rPr>
          <w:rFonts w:asciiTheme="majorHAnsi" w:hAnsiTheme="majorHAnsi" w:cstheme="majorHAnsi"/>
          <w:b/>
          <w:sz w:val="22"/>
          <w:szCs w:val="22"/>
        </w:rPr>
      </w:pPr>
      <w:r w:rsidRPr="000F3D14">
        <w:rPr>
          <w:rFonts w:asciiTheme="majorHAnsi" w:hAnsiTheme="majorHAnsi" w:cstheme="majorHAnsi"/>
          <w:b/>
          <w:sz w:val="22"/>
          <w:szCs w:val="22"/>
        </w:rPr>
        <w:t>Service and Administrative Activities</w:t>
      </w:r>
    </w:p>
    <w:p w14:paraId="3A6EA709" w14:textId="77777777" w:rsidR="00F768A8" w:rsidRPr="000F3D14" w:rsidRDefault="00F768A8" w:rsidP="00FE44C1">
      <w:pPr>
        <w:jc w:val="center"/>
        <w:rPr>
          <w:rFonts w:asciiTheme="majorHAnsi" w:hAnsiTheme="majorHAnsi" w:cstheme="majorHAnsi"/>
          <w:i/>
          <w:sz w:val="20"/>
          <w:szCs w:val="20"/>
        </w:rPr>
      </w:pPr>
      <w:r w:rsidRPr="000F3D14">
        <w:rPr>
          <w:rFonts w:asciiTheme="majorHAnsi" w:hAnsiTheme="majorHAnsi" w:cstheme="majorHAnsi"/>
          <w:i/>
          <w:sz w:val="20"/>
          <w:szCs w:val="20"/>
        </w:rPr>
        <w:t>Proposed Score: 2</w:t>
      </w:r>
    </w:p>
    <w:p w14:paraId="50C8821F" w14:textId="77777777" w:rsidR="009300F4" w:rsidRPr="000F3D14" w:rsidRDefault="009300F4" w:rsidP="000F3D14">
      <w:pPr>
        <w:jc w:val="both"/>
        <w:rPr>
          <w:rFonts w:asciiTheme="majorHAnsi" w:hAnsiTheme="majorHAnsi" w:cstheme="majorHAnsi"/>
          <w:i/>
          <w:sz w:val="22"/>
          <w:szCs w:val="22"/>
        </w:rPr>
      </w:pPr>
    </w:p>
    <w:p w14:paraId="28E16804" w14:textId="6C265E12" w:rsidR="00FE44C1" w:rsidRDefault="007201E6" w:rsidP="000F3D14">
      <w:pPr>
        <w:jc w:val="both"/>
        <w:rPr>
          <w:rFonts w:asciiTheme="majorHAnsi" w:hAnsiTheme="majorHAnsi" w:cstheme="majorHAnsi"/>
          <w:sz w:val="22"/>
          <w:szCs w:val="22"/>
        </w:rPr>
      </w:pPr>
      <w:r>
        <w:rPr>
          <w:rFonts w:asciiTheme="majorHAnsi" w:hAnsiTheme="majorHAnsi" w:cstheme="majorHAnsi"/>
          <w:sz w:val="22"/>
          <w:szCs w:val="22"/>
        </w:rPr>
        <w:t>In addition to my previously described educational administrative roles,</w:t>
      </w:r>
      <w:r w:rsidR="00FE44C1">
        <w:rPr>
          <w:rFonts w:asciiTheme="majorHAnsi" w:hAnsiTheme="majorHAnsi" w:cstheme="majorHAnsi"/>
          <w:sz w:val="22"/>
          <w:szCs w:val="22"/>
        </w:rPr>
        <w:t xml:space="preserve"> I have made significant service and administrative contributions through a wide variety of committees and task forces at UT-HCPC, the Department of Psychiatry &amp; Behavioral Sciences, and McGovern Medical School.  As a member of the medical staff at UT-HCPC, I have served for six years on the Pharmacy &amp; Therapeutics Committee, with four of these as </w:t>
      </w:r>
      <w:r w:rsidR="00CA19E6">
        <w:rPr>
          <w:rFonts w:asciiTheme="majorHAnsi" w:hAnsiTheme="majorHAnsi" w:cstheme="majorHAnsi"/>
          <w:sz w:val="22"/>
          <w:szCs w:val="22"/>
        </w:rPr>
        <w:t>chair</w:t>
      </w:r>
      <w:r w:rsidR="00FE44C1">
        <w:rPr>
          <w:rFonts w:asciiTheme="majorHAnsi" w:hAnsiTheme="majorHAnsi" w:cstheme="majorHAnsi"/>
          <w:sz w:val="22"/>
          <w:szCs w:val="22"/>
        </w:rPr>
        <w:t xml:space="preserve">.  My work on this committee has included </w:t>
      </w:r>
      <w:r w:rsidR="00CA19E6">
        <w:rPr>
          <w:rFonts w:asciiTheme="majorHAnsi" w:hAnsiTheme="majorHAnsi" w:cstheme="majorHAnsi"/>
          <w:sz w:val="22"/>
          <w:szCs w:val="22"/>
        </w:rPr>
        <w:t xml:space="preserve">monitoring the quality and safety of </w:t>
      </w:r>
      <w:r w:rsidR="001B6408">
        <w:rPr>
          <w:rFonts w:asciiTheme="majorHAnsi" w:hAnsiTheme="majorHAnsi" w:cstheme="majorHAnsi"/>
          <w:sz w:val="22"/>
          <w:szCs w:val="22"/>
        </w:rPr>
        <w:t xml:space="preserve">prescribing and </w:t>
      </w:r>
      <w:r w:rsidR="00CA19E6">
        <w:rPr>
          <w:rFonts w:asciiTheme="majorHAnsi" w:hAnsiTheme="majorHAnsi" w:cstheme="majorHAnsi"/>
          <w:sz w:val="22"/>
          <w:szCs w:val="22"/>
        </w:rPr>
        <w:t xml:space="preserve">pharmacy procedures at UT-HCPC, proposing new treatment modalities, and continuously updating policies to comply with evidenced-based medicine. As the Physician Champion of the Antibiotic Stewardship </w:t>
      </w:r>
      <w:r w:rsidR="00447FF9">
        <w:rPr>
          <w:rFonts w:asciiTheme="majorHAnsi" w:hAnsiTheme="majorHAnsi" w:cstheme="majorHAnsi"/>
          <w:sz w:val="22"/>
          <w:szCs w:val="22"/>
        </w:rPr>
        <w:t>Subcommittee</w:t>
      </w:r>
      <w:r w:rsidR="00CA19E6">
        <w:rPr>
          <w:rFonts w:asciiTheme="majorHAnsi" w:hAnsiTheme="majorHAnsi" w:cstheme="majorHAnsi"/>
          <w:sz w:val="22"/>
          <w:szCs w:val="22"/>
        </w:rPr>
        <w:t xml:space="preserve">, I played a significant role in preparing UT-HCPC for our 2018 Joint Commission </w:t>
      </w:r>
      <w:r w:rsidR="00AB0FAE">
        <w:rPr>
          <w:rFonts w:asciiTheme="majorHAnsi" w:hAnsiTheme="majorHAnsi" w:cstheme="majorHAnsi"/>
          <w:sz w:val="22"/>
          <w:szCs w:val="22"/>
        </w:rPr>
        <w:t>survey that</w:t>
      </w:r>
      <w:r w:rsidR="00CA19E6">
        <w:rPr>
          <w:rFonts w:asciiTheme="majorHAnsi" w:hAnsiTheme="majorHAnsi" w:cstheme="majorHAnsi"/>
          <w:sz w:val="22"/>
          <w:szCs w:val="22"/>
        </w:rPr>
        <w:t xml:space="preserve"> included a thorough review of our antibiotic prescribing practices.  I also previously served as the Medical Staff President for UT-HCPC and participated in Governing Body meetings with medical school executive leadership.</w:t>
      </w:r>
      <w:r w:rsidR="00FA0009">
        <w:rPr>
          <w:rFonts w:asciiTheme="majorHAnsi" w:hAnsiTheme="majorHAnsi" w:cstheme="majorHAnsi"/>
          <w:sz w:val="22"/>
          <w:szCs w:val="22"/>
        </w:rPr>
        <w:t xml:space="preserve">  Within the Department of Psychiatry &amp; Behavioral </w:t>
      </w:r>
      <w:r w:rsidR="000871CB">
        <w:rPr>
          <w:rFonts w:asciiTheme="majorHAnsi" w:hAnsiTheme="majorHAnsi" w:cstheme="majorHAnsi"/>
          <w:sz w:val="22"/>
          <w:szCs w:val="22"/>
        </w:rPr>
        <w:t>Sciences,</w:t>
      </w:r>
      <w:r w:rsidR="00FA0009">
        <w:rPr>
          <w:rFonts w:asciiTheme="majorHAnsi" w:hAnsiTheme="majorHAnsi" w:cstheme="majorHAnsi"/>
          <w:sz w:val="22"/>
          <w:szCs w:val="22"/>
        </w:rPr>
        <w:t xml:space="preserve"> I have served on four committees focused on medical student and resident education, including serving as chair of the Medical Student Education Committee</w:t>
      </w:r>
      <w:r w:rsidR="000871CB">
        <w:rPr>
          <w:rFonts w:asciiTheme="majorHAnsi" w:hAnsiTheme="majorHAnsi" w:cstheme="majorHAnsi"/>
          <w:sz w:val="22"/>
          <w:szCs w:val="22"/>
        </w:rPr>
        <w:t xml:space="preserve"> for the past three</w:t>
      </w:r>
      <w:r w:rsidR="00FA0009">
        <w:rPr>
          <w:rFonts w:asciiTheme="majorHAnsi" w:hAnsiTheme="majorHAnsi" w:cstheme="majorHAnsi"/>
          <w:sz w:val="22"/>
          <w:szCs w:val="22"/>
        </w:rPr>
        <w:t xml:space="preserve"> years.  I am also highly invested in the recruitment process for our department, and complete approximately 20 psychiatry resident applicant and 5 faculty candidate interviews each year. </w:t>
      </w:r>
    </w:p>
    <w:p w14:paraId="095A73D0" w14:textId="6E19AD13" w:rsidR="007201E6" w:rsidRDefault="007201E6" w:rsidP="000F3D14">
      <w:pPr>
        <w:jc w:val="both"/>
        <w:rPr>
          <w:rFonts w:asciiTheme="majorHAnsi" w:hAnsiTheme="majorHAnsi" w:cstheme="majorHAnsi"/>
          <w:sz w:val="22"/>
          <w:szCs w:val="22"/>
        </w:rPr>
      </w:pPr>
    </w:p>
    <w:p w14:paraId="40FDE4D6" w14:textId="085733D8" w:rsidR="00B4052B" w:rsidRDefault="007201E6" w:rsidP="000F3D14">
      <w:pPr>
        <w:jc w:val="both"/>
        <w:rPr>
          <w:rFonts w:asciiTheme="majorHAnsi" w:hAnsiTheme="majorHAnsi" w:cstheme="majorHAnsi"/>
          <w:sz w:val="22"/>
          <w:szCs w:val="22"/>
        </w:rPr>
      </w:pPr>
      <w:r>
        <w:rPr>
          <w:rFonts w:asciiTheme="majorHAnsi" w:hAnsiTheme="majorHAnsi" w:cstheme="majorHAnsi"/>
          <w:sz w:val="22"/>
          <w:szCs w:val="22"/>
        </w:rPr>
        <w:t>My continuous appointment to the Curriculum Committee since 2013 has provided me with many opportunities to</w:t>
      </w:r>
      <w:r w:rsidR="00762E95">
        <w:rPr>
          <w:rFonts w:asciiTheme="majorHAnsi" w:hAnsiTheme="majorHAnsi" w:cstheme="majorHAnsi"/>
          <w:sz w:val="22"/>
          <w:szCs w:val="22"/>
        </w:rPr>
        <w:t xml:space="preserve"> make</w:t>
      </w:r>
      <w:r>
        <w:rPr>
          <w:rFonts w:asciiTheme="majorHAnsi" w:hAnsiTheme="majorHAnsi" w:cstheme="majorHAnsi"/>
          <w:sz w:val="22"/>
          <w:szCs w:val="22"/>
        </w:rPr>
        <w:t xml:space="preserve"> service and administrative contributions at McGovern Medical School.  My most significant role has been as a member of the two evaluation subcommittees, including serving as chair of the Pre-Clerkship Evaluation Subcommittee for the past two years. In this role, I have both composed and presented formal course evaluations, as well as provided supervision and feedback on the work of </w:t>
      </w:r>
      <w:r w:rsidR="001D4EED">
        <w:rPr>
          <w:rFonts w:asciiTheme="majorHAnsi" w:hAnsiTheme="majorHAnsi" w:cstheme="majorHAnsi"/>
          <w:sz w:val="22"/>
          <w:szCs w:val="22"/>
        </w:rPr>
        <w:t>other faculty</w:t>
      </w:r>
      <w:r>
        <w:rPr>
          <w:rFonts w:asciiTheme="majorHAnsi" w:hAnsiTheme="majorHAnsi" w:cstheme="majorHAnsi"/>
          <w:sz w:val="22"/>
          <w:szCs w:val="22"/>
        </w:rPr>
        <w:t xml:space="preserve"> </w:t>
      </w:r>
      <w:r w:rsidR="001D4EED">
        <w:rPr>
          <w:rFonts w:asciiTheme="majorHAnsi" w:hAnsiTheme="majorHAnsi" w:cstheme="majorHAnsi"/>
          <w:sz w:val="22"/>
          <w:szCs w:val="22"/>
        </w:rPr>
        <w:t>in</w:t>
      </w:r>
      <w:r>
        <w:rPr>
          <w:rFonts w:asciiTheme="majorHAnsi" w:hAnsiTheme="majorHAnsi" w:cstheme="majorHAnsi"/>
          <w:sz w:val="22"/>
          <w:szCs w:val="22"/>
        </w:rPr>
        <w:t xml:space="preserve"> the subcommittee. I have completed reviews of the Radiology course, Neurology Clerkship, Doctoring 1, </w:t>
      </w:r>
      <w:r w:rsidR="00762E95">
        <w:rPr>
          <w:rFonts w:asciiTheme="majorHAnsi" w:hAnsiTheme="majorHAnsi" w:cstheme="majorHAnsi"/>
          <w:sz w:val="22"/>
          <w:szCs w:val="22"/>
        </w:rPr>
        <w:t>2, and 3 courses, and Foundation course</w:t>
      </w:r>
      <w:r>
        <w:rPr>
          <w:rFonts w:asciiTheme="majorHAnsi" w:hAnsiTheme="majorHAnsi" w:cstheme="majorHAnsi"/>
          <w:sz w:val="22"/>
          <w:szCs w:val="22"/>
        </w:rPr>
        <w:t xml:space="preserve"> by performing detailed analyses of curriculum structure, student performance</w:t>
      </w:r>
      <w:r w:rsidR="00762E95">
        <w:rPr>
          <w:rFonts w:asciiTheme="majorHAnsi" w:hAnsiTheme="majorHAnsi" w:cstheme="majorHAnsi"/>
          <w:sz w:val="22"/>
          <w:szCs w:val="22"/>
        </w:rPr>
        <w:t>,</w:t>
      </w:r>
      <w:r>
        <w:rPr>
          <w:rFonts w:asciiTheme="majorHAnsi" w:hAnsiTheme="majorHAnsi" w:cstheme="majorHAnsi"/>
          <w:sz w:val="22"/>
          <w:szCs w:val="22"/>
        </w:rPr>
        <w:t xml:space="preserve"> an</w:t>
      </w:r>
      <w:r w:rsidR="00762E95">
        <w:rPr>
          <w:rFonts w:asciiTheme="majorHAnsi" w:hAnsiTheme="majorHAnsi" w:cstheme="majorHAnsi"/>
          <w:sz w:val="22"/>
          <w:szCs w:val="22"/>
        </w:rPr>
        <w:t>d course feedback</w:t>
      </w:r>
      <w:r>
        <w:rPr>
          <w:rFonts w:asciiTheme="majorHAnsi" w:hAnsiTheme="majorHAnsi" w:cstheme="majorHAnsi"/>
          <w:sz w:val="22"/>
          <w:szCs w:val="22"/>
        </w:rPr>
        <w:t xml:space="preserve"> and presenting my findings to the Curriculum Committee to provide guidance on future improvements in the c</w:t>
      </w:r>
      <w:r w:rsidR="00762E95">
        <w:rPr>
          <w:rFonts w:asciiTheme="majorHAnsi" w:hAnsiTheme="majorHAnsi" w:cstheme="majorHAnsi"/>
          <w:sz w:val="22"/>
          <w:szCs w:val="22"/>
        </w:rPr>
        <w:t>ourses</w:t>
      </w:r>
      <w:r>
        <w:rPr>
          <w:rFonts w:asciiTheme="majorHAnsi" w:hAnsiTheme="majorHAnsi" w:cstheme="majorHAnsi"/>
          <w:sz w:val="22"/>
          <w:szCs w:val="22"/>
        </w:rPr>
        <w:t>.  As a member of the Clinical Education Subcommittee and Comprehensive Clinical Competencies Examination Committee, I provide representation for the special</w:t>
      </w:r>
      <w:r w:rsidR="00B4052B">
        <w:rPr>
          <w:rFonts w:asciiTheme="majorHAnsi" w:hAnsiTheme="majorHAnsi" w:cstheme="majorHAnsi"/>
          <w:sz w:val="22"/>
          <w:szCs w:val="22"/>
        </w:rPr>
        <w:t>ty of psychiatry in the thi</w:t>
      </w:r>
      <w:r w:rsidR="00762E95">
        <w:rPr>
          <w:rFonts w:asciiTheme="majorHAnsi" w:hAnsiTheme="majorHAnsi" w:cstheme="majorHAnsi"/>
          <w:sz w:val="22"/>
          <w:szCs w:val="22"/>
        </w:rPr>
        <w:t>rd and fourth-year curriculum and clinical training.</w:t>
      </w:r>
    </w:p>
    <w:p w14:paraId="3C0511A7" w14:textId="77777777" w:rsidR="00B4052B" w:rsidRDefault="00B4052B" w:rsidP="000F3D14">
      <w:pPr>
        <w:jc w:val="both"/>
        <w:rPr>
          <w:rFonts w:asciiTheme="majorHAnsi" w:hAnsiTheme="majorHAnsi" w:cstheme="majorHAnsi"/>
          <w:sz w:val="22"/>
          <w:szCs w:val="22"/>
        </w:rPr>
      </w:pPr>
    </w:p>
    <w:p w14:paraId="6A119C88" w14:textId="5E882930" w:rsidR="007201E6" w:rsidRDefault="00B4052B" w:rsidP="000F3D14">
      <w:pPr>
        <w:jc w:val="both"/>
        <w:rPr>
          <w:rFonts w:asciiTheme="majorHAnsi" w:hAnsiTheme="majorHAnsi" w:cstheme="majorHAnsi"/>
          <w:sz w:val="22"/>
          <w:szCs w:val="22"/>
        </w:rPr>
      </w:pPr>
      <w:r>
        <w:rPr>
          <w:rFonts w:asciiTheme="majorHAnsi" w:hAnsiTheme="majorHAnsi" w:cstheme="majorHAnsi"/>
          <w:sz w:val="22"/>
          <w:szCs w:val="22"/>
        </w:rPr>
        <w:t xml:space="preserve">I have played a significant role in preparing for the upcoming Liaison Committee on Medical Education (LCME) review of McGovern Medical School by serving as a member of the Continuous Accreditation and Quality Improvement Subcommittee </w:t>
      </w:r>
      <w:r w:rsidR="00762E95">
        <w:rPr>
          <w:rFonts w:asciiTheme="majorHAnsi" w:hAnsiTheme="majorHAnsi" w:cstheme="majorHAnsi"/>
          <w:sz w:val="22"/>
          <w:szCs w:val="22"/>
        </w:rPr>
        <w:t xml:space="preserve">(CARQI) </w:t>
      </w:r>
      <w:r>
        <w:rPr>
          <w:rFonts w:asciiTheme="majorHAnsi" w:hAnsiTheme="majorHAnsi" w:cstheme="majorHAnsi"/>
          <w:sz w:val="22"/>
          <w:szCs w:val="22"/>
        </w:rPr>
        <w:t>and as a chair of the Standards 8 &amp; 9 subcommittee.  In these roles</w:t>
      </w:r>
      <w:r w:rsidR="005373BD">
        <w:rPr>
          <w:rFonts w:asciiTheme="majorHAnsi" w:hAnsiTheme="majorHAnsi" w:cstheme="majorHAnsi"/>
          <w:sz w:val="22"/>
          <w:szCs w:val="22"/>
        </w:rPr>
        <w:t>,</w:t>
      </w:r>
      <w:r>
        <w:rPr>
          <w:rFonts w:asciiTheme="majorHAnsi" w:hAnsiTheme="majorHAnsi" w:cstheme="majorHAnsi"/>
          <w:sz w:val="22"/>
          <w:szCs w:val="22"/>
        </w:rPr>
        <w:t xml:space="preserve"> I work closely with the Office of Educational Programs and the Office of Admissions and Student Affairs in preparing documentation on broad aspects of the medical school’s educational programs for the accreditation process. </w:t>
      </w:r>
    </w:p>
    <w:p w14:paraId="030AE450" w14:textId="77777777" w:rsidR="00316494" w:rsidRDefault="00316494" w:rsidP="00316494">
      <w:pPr>
        <w:jc w:val="center"/>
        <w:rPr>
          <w:rFonts w:asciiTheme="majorHAnsi" w:hAnsiTheme="majorHAnsi" w:cstheme="majorHAnsi"/>
          <w:b/>
          <w:sz w:val="22"/>
          <w:szCs w:val="22"/>
        </w:rPr>
      </w:pPr>
    </w:p>
    <w:p w14:paraId="1518E15C" w14:textId="77777777" w:rsidR="00316494" w:rsidRDefault="00316494" w:rsidP="00316494">
      <w:pPr>
        <w:jc w:val="center"/>
        <w:rPr>
          <w:rFonts w:asciiTheme="majorHAnsi" w:hAnsiTheme="majorHAnsi" w:cstheme="majorHAnsi"/>
          <w:b/>
          <w:sz w:val="22"/>
          <w:szCs w:val="22"/>
        </w:rPr>
      </w:pPr>
    </w:p>
    <w:p w14:paraId="3342F70B" w14:textId="77777777" w:rsidR="00316494" w:rsidRDefault="00316494" w:rsidP="00316494">
      <w:pPr>
        <w:jc w:val="center"/>
        <w:rPr>
          <w:rFonts w:asciiTheme="majorHAnsi" w:hAnsiTheme="majorHAnsi" w:cstheme="majorHAnsi"/>
          <w:b/>
          <w:sz w:val="22"/>
          <w:szCs w:val="22"/>
        </w:rPr>
      </w:pPr>
    </w:p>
    <w:p w14:paraId="0C03DA68" w14:textId="77777777" w:rsidR="00316494" w:rsidRDefault="00316494" w:rsidP="00316494">
      <w:pPr>
        <w:jc w:val="center"/>
        <w:rPr>
          <w:rFonts w:asciiTheme="majorHAnsi" w:hAnsiTheme="majorHAnsi" w:cstheme="majorHAnsi"/>
          <w:b/>
          <w:sz w:val="22"/>
          <w:szCs w:val="22"/>
        </w:rPr>
      </w:pPr>
    </w:p>
    <w:p w14:paraId="0B9B7DEF" w14:textId="2B0C2568" w:rsidR="00CA19E6" w:rsidRDefault="00316494" w:rsidP="00316494">
      <w:pPr>
        <w:jc w:val="center"/>
        <w:rPr>
          <w:rFonts w:asciiTheme="majorHAnsi" w:hAnsiTheme="majorHAnsi" w:cstheme="majorHAnsi"/>
          <w:b/>
          <w:sz w:val="22"/>
          <w:szCs w:val="22"/>
        </w:rPr>
      </w:pPr>
      <w:r>
        <w:rPr>
          <w:rFonts w:asciiTheme="majorHAnsi" w:hAnsiTheme="majorHAnsi" w:cstheme="majorHAnsi"/>
          <w:b/>
          <w:sz w:val="22"/>
          <w:szCs w:val="22"/>
        </w:rPr>
        <w:lastRenderedPageBreak/>
        <w:t>Evidence of Peer Esteem</w:t>
      </w:r>
    </w:p>
    <w:p w14:paraId="7B3BFD99" w14:textId="477CC0AE" w:rsidR="00316494" w:rsidRDefault="00316494" w:rsidP="00316494">
      <w:pPr>
        <w:jc w:val="center"/>
        <w:rPr>
          <w:rFonts w:asciiTheme="majorHAnsi" w:hAnsiTheme="majorHAnsi" w:cstheme="majorHAnsi"/>
          <w:b/>
          <w:sz w:val="22"/>
          <w:szCs w:val="22"/>
        </w:rPr>
      </w:pPr>
    </w:p>
    <w:p w14:paraId="17F8B4D8" w14:textId="3643036A" w:rsidR="00316494" w:rsidRPr="00316494" w:rsidRDefault="00316494" w:rsidP="00316494">
      <w:pPr>
        <w:jc w:val="both"/>
        <w:rPr>
          <w:rFonts w:asciiTheme="majorHAnsi" w:hAnsiTheme="majorHAnsi" w:cstheme="majorHAnsi"/>
          <w:b/>
          <w:sz w:val="22"/>
          <w:szCs w:val="22"/>
        </w:rPr>
      </w:pPr>
      <w:r>
        <w:rPr>
          <w:rFonts w:asciiTheme="majorHAnsi" w:hAnsiTheme="majorHAnsi" w:cstheme="majorHAnsi"/>
          <w:sz w:val="22"/>
          <w:szCs w:val="22"/>
        </w:rPr>
        <w:t xml:space="preserve">In 2018 I was invited to present Grand Rounds for the Department of Psychiatry at UT Health San Antonio on the topic of “Medical Students and Psychiatry Career Selection” as part of the endowed Mary Avis Weir Lectureship Series. </w:t>
      </w:r>
      <w:r w:rsidR="00B05D2D">
        <w:rPr>
          <w:rFonts w:asciiTheme="majorHAnsi" w:hAnsiTheme="majorHAnsi" w:cstheme="majorHAnsi"/>
          <w:sz w:val="22"/>
          <w:szCs w:val="22"/>
        </w:rPr>
        <w:t xml:space="preserve">I was an invited speaker for an undergraduate course at Rice University on the topic of transgender issues in medical education. </w:t>
      </w:r>
      <w:r>
        <w:rPr>
          <w:rFonts w:asciiTheme="majorHAnsi" w:hAnsiTheme="majorHAnsi" w:cstheme="majorHAnsi"/>
          <w:sz w:val="22"/>
          <w:szCs w:val="22"/>
        </w:rPr>
        <w:t xml:space="preserve">I have received clinical recognition in the local community by selection to the Top Doctors Lists in </w:t>
      </w:r>
      <w:r w:rsidRPr="001D416B">
        <w:rPr>
          <w:rFonts w:asciiTheme="majorHAnsi" w:hAnsiTheme="majorHAnsi" w:cstheme="majorHAnsi"/>
          <w:i/>
          <w:sz w:val="22"/>
          <w:szCs w:val="22"/>
        </w:rPr>
        <w:t>H Texas</w:t>
      </w:r>
      <w:r>
        <w:rPr>
          <w:rFonts w:asciiTheme="majorHAnsi" w:hAnsiTheme="majorHAnsi" w:cstheme="majorHAnsi"/>
          <w:sz w:val="22"/>
          <w:szCs w:val="22"/>
        </w:rPr>
        <w:t xml:space="preserve"> and </w:t>
      </w:r>
      <w:r w:rsidRPr="001D416B">
        <w:rPr>
          <w:rFonts w:asciiTheme="majorHAnsi" w:hAnsiTheme="majorHAnsi" w:cstheme="majorHAnsi"/>
          <w:i/>
          <w:sz w:val="22"/>
          <w:szCs w:val="22"/>
        </w:rPr>
        <w:t>Texas Monthly</w:t>
      </w:r>
      <w:r>
        <w:rPr>
          <w:rFonts w:asciiTheme="majorHAnsi" w:hAnsiTheme="majorHAnsi" w:cstheme="majorHAnsi"/>
          <w:sz w:val="22"/>
          <w:szCs w:val="22"/>
        </w:rPr>
        <w:t xml:space="preserve"> magazines multiple times.  I have been interviewed for two articles in </w:t>
      </w:r>
      <w:r>
        <w:rPr>
          <w:rFonts w:asciiTheme="majorHAnsi" w:hAnsiTheme="majorHAnsi" w:cstheme="majorHAnsi"/>
          <w:i/>
          <w:sz w:val="22"/>
          <w:szCs w:val="22"/>
        </w:rPr>
        <w:t xml:space="preserve">Texas Medicine </w:t>
      </w:r>
      <w:r>
        <w:rPr>
          <w:rFonts w:asciiTheme="majorHAnsi" w:hAnsiTheme="majorHAnsi" w:cstheme="majorHAnsi"/>
          <w:sz w:val="22"/>
          <w:szCs w:val="22"/>
        </w:rPr>
        <w:t xml:space="preserve">related to psychiatric education, as well as a cover story in the </w:t>
      </w:r>
      <w:r w:rsidR="00B05D2D">
        <w:rPr>
          <w:rFonts w:asciiTheme="majorHAnsi" w:hAnsiTheme="majorHAnsi" w:cstheme="majorHAnsi"/>
          <w:i/>
          <w:sz w:val="22"/>
          <w:szCs w:val="22"/>
        </w:rPr>
        <w:t xml:space="preserve">Houston Chronicle.  </w:t>
      </w:r>
      <w:r w:rsidRPr="00316494">
        <w:rPr>
          <w:rFonts w:asciiTheme="majorHAnsi" w:hAnsiTheme="majorHAnsi" w:cstheme="majorHAnsi"/>
          <w:sz w:val="22"/>
          <w:szCs w:val="22"/>
        </w:rPr>
        <w:t>I</w:t>
      </w:r>
      <w:r>
        <w:rPr>
          <w:rFonts w:asciiTheme="majorHAnsi" w:hAnsiTheme="majorHAnsi" w:cstheme="majorHAnsi"/>
          <w:sz w:val="22"/>
          <w:szCs w:val="22"/>
        </w:rPr>
        <w:t xml:space="preserve"> was invited by Dr. Eugene Toy to write an online case on the topic of post-partum psychiatric disorders for the Case Files educational product series, as well as to serve as a peer reviewer for other products in the series. </w:t>
      </w:r>
      <w:r w:rsidR="00E565D8">
        <w:rPr>
          <w:rFonts w:asciiTheme="majorHAnsi" w:hAnsiTheme="majorHAnsi" w:cstheme="majorHAnsi"/>
          <w:sz w:val="22"/>
          <w:szCs w:val="22"/>
        </w:rPr>
        <w:t>This</w:t>
      </w:r>
      <w:r>
        <w:rPr>
          <w:rFonts w:asciiTheme="majorHAnsi" w:hAnsiTheme="majorHAnsi" w:cstheme="majorHAnsi"/>
          <w:sz w:val="22"/>
          <w:szCs w:val="22"/>
        </w:rPr>
        <w:t xml:space="preserve"> year I was elected into McGovern Medical School’s Delta Chapter of Alpha Omega Alpha Honor Medical Society, which recognizes physicians based on “professionalism, leadership, scholarship, research, and community service”.  </w:t>
      </w:r>
      <w:r w:rsidR="00E565D8">
        <w:rPr>
          <w:rFonts w:asciiTheme="majorHAnsi" w:hAnsiTheme="majorHAnsi" w:cstheme="majorHAnsi"/>
          <w:sz w:val="22"/>
          <w:szCs w:val="22"/>
        </w:rPr>
        <w:t xml:space="preserve">Finally, this year I was the recipient of the </w:t>
      </w:r>
      <w:proofErr w:type="spellStart"/>
      <w:r w:rsidR="00E565D8">
        <w:rPr>
          <w:rFonts w:asciiTheme="majorHAnsi" w:hAnsiTheme="majorHAnsi" w:cstheme="majorHAnsi"/>
          <w:sz w:val="22"/>
          <w:szCs w:val="22"/>
        </w:rPr>
        <w:t>Devneil</w:t>
      </w:r>
      <w:proofErr w:type="spellEnd"/>
      <w:r w:rsidR="00E565D8">
        <w:rPr>
          <w:rFonts w:asciiTheme="majorHAnsi" w:hAnsiTheme="majorHAnsi" w:cstheme="majorHAnsi"/>
          <w:sz w:val="22"/>
          <w:szCs w:val="22"/>
        </w:rPr>
        <w:t xml:space="preserve"> Vaidya ADMSEP Junior Faculty Teaching award, which is a national recognition presented by my professional organization in recognition of my “enthusiastic approach to medical student education combined with leadership in curricular innovation”.</w:t>
      </w:r>
    </w:p>
    <w:p w14:paraId="1CE578A8" w14:textId="77777777" w:rsidR="002C4BEB" w:rsidRDefault="002C4BEB" w:rsidP="002C4BEB">
      <w:pPr>
        <w:jc w:val="center"/>
        <w:rPr>
          <w:rFonts w:asciiTheme="majorHAnsi" w:hAnsiTheme="majorHAnsi" w:cstheme="majorHAnsi"/>
          <w:b/>
          <w:sz w:val="22"/>
          <w:szCs w:val="22"/>
        </w:rPr>
      </w:pPr>
    </w:p>
    <w:p w14:paraId="2484DCE7" w14:textId="608D0429" w:rsidR="002F2FEF" w:rsidRPr="000F3D14" w:rsidRDefault="002F2FEF" w:rsidP="002C4BEB">
      <w:pPr>
        <w:jc w:val="center"/>
        <w:rPr>
          <w:rFonts w:asciiTheme="majorHAnsi" w:hAnsiTheme="majorHAnsi" w:cstheme="majorHAnsi"/>
          <w:b/>
          <w:sz w:val="22"/>
          <w:szCs w:val="22"/>
        </w:rPr>
      </w:pPr>
      <w:r w:rsidRPr="000F3D14">
        <w:rPr>
          <w:rFonts w:asciiTheme="majorHAnsi" w:hAnsiTheme="majorHAnsi" w:cstheme="majorHAnsi"/>
          <w:b/>
          <w:sz w:val="22"/>
          <w:szCs w:val="22"/>
        </w:rPr>
        <w:t>Summary of Progress at Current Rank</w:t>
      </w:r>
    </w:p>
    <w:p w14:paraId="456FFA39" w14:textId="77777777" w:rsidR="00802FA3" w:rsidRPr="000F3D14" w:rsidRDefault="00802FA3" w:rsidP="000F3D14">
      <w:pPr>
        <w:jc w:val="both"/>
        <w:rPr>
          <w:rFonts w:asciiTheme="majorHAnsi" w:hAnsiTheme="majorHAnsi" w:cstheme="majorHAnsi"/>
          <w:sz w:val="22"/>
          <w:szCs w:val="22"/>
        </w:rPr>
      </w:pPr>
    </w:p>
    <w:p w14:paraId="2A29140D" w14:textId="64DDE2E7" w:rsidR="00CE18A1" w:rsidRPr="00762E95" w:rsidRDefault="00762E95" w:rsidP="000F3D14">
      <w:pPr>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In summary, it has been a great honor to provide the past six years of service to McGovern Medical School through my contributions to the clinical and educational missions of our institution.  I have consistently taken opportunities provided to me to </w:t>
      </w:r>
      <w:r w:rsidR="00CD57C0">
        <w:rPr>
          <w:rFonts w:asciiTheme="majorHAnsi" w:hAnsiTheme="majorHAnsi" w:cstheme="majorHAnsi"/>
          <w:color w:val="000000" w:themeColor="text1"/>
          <w:sz w:val="22"/>
          <w:szCs w:val="22"/>
        </w:rPr>
        <w:t xml:space="preserve">contribute to the wellness </w:t>
      </w:r>
      <w:r>
        <w:rPr>
          <w:rFonts w:asciiTheme="majorHAnsi" w:hAnsiTheme="majorHAnsi" w:cstheme="majorHAnsi"/>
          <w:color w:val="000000" w:themeColor="text1"/>
          <w:sz w:val="22"/>
          <w:szCs w:val="22"/>
        </w:rPr>
        <w:t xml:space="preserve">of our patients </w:t>
      </w:r>
      <w:r w:rsidR="00F027E5">
        <w:rPr>
          <w:rFonts w:asciiTheme="majorHAnsi" w:hAnsiTheme="majorHAnsi" w:cstheme="majorHAnsi"/>
          <w:color w:val="000000" w:themeColor="text1"/>
          <w:sz w:val="22"/>
          <w:szCs w:val="22"/>
        </w:rPr>
        <w:t xml:space="preserve">and </w:t>
      </w:r>
      <w:r w:rsidR="00CD57C0">
        <w:rPr>
          <w:rFonts w:asciiTheme="majorHAnsi" w:hAnsiTheme="majorHAnsi" w:cstheme="majorHAnsi"/>
          <w:color w:val="000000" w:themeColor="text1"/>
          <w:sz w:val="22"/>
          <w:szCs w:val="22"/>
        </w:rPr>
        <w:t>learners,</w:t>
      </w:r>
      <w:r>
        <w:rPr>
          <w:rFonts w:asciiTheme="majorHAnsi" w:hAnsiTheme="majorHAnsi" w:cstheme="majorHAnsi"/>
          <w:color w:val="000000" w:themeColor="text1"/>
          <w:sz w:val="22"/>
          <w:szCs w:val="22"/>
        </w:rPr>
        <w:t xml:space="preserve"> and in doing so have developed a broad range of clinical and academic competencies</w:t>
      </w:r>
      <w:r w:rsidR="00CD57C0">
        <w:rPr>
          <w:rFonts w:asciiTheme="majorHAnsi" w:hAnsiTheme="majorHAnsi" w:cstheme="majorHAnsi"/>
          <w:color w:val="000000" w:themeColor="text1"/>
          <w:sz w:val="22"/>
          <w:szCs w:val="22"/>
        </w:rPr>
        <w:t xml:space="preserve">.  My clinical performance metrics, patient satisfaction scores, and teaching evaluations indicate that I have succeeded in providing high-quality clinical and educational service.  I am confident that I can move forward by continuously adapting to the needs of learners, deliberately self-reflecting </w:t>
      </w:r>
      <w:r w:rsidR="00F027E5">
        <w:rPr>
          <w:rFonts w:asciiTheme="majorHAnsi" w:hAnsiTheme="majorHAnsi" w:cstheme="majorHAnsi"/>
          <w:color w:val="000000" w:themeColor="text1"/>
          <w:sz w:val="22"/>
          <w:szCs w:val="22"/>
        </w:rPr>
        <w:t>on</w:t>
      </w:r>
      <w:r w:rsidR="00CD57C0">
        <w:rPr>
          <w:rFonts w:asciiTheme="majorHAnsi" w:hAnsiTheme="majorHAnsi" w:cstheme="majorHAnsi"/>
          <w:color w:val="000000" w:themeColor="text1"/>
          <w:sz w:val="22"/>
          <w:szCs w:val="22"/>
        </w:rPr>
        <w:t xml:space="preserve"> my clinical and classroom teaching, and utilizing engaging educational modalities.</w:t>
      </w:r>
      <w:r>
        <w:rPr>
          <w:rFonts w:asciiTheme="majorHAnsi" w:hAnsiTheme="majorHAnsi" w:cstheme="majorHAnsi"/>
          <w:color w:val="000000" w:themeColor="text1"/>
          <w:sz w:val="22"/>
          <w:szCs w:val="22"/>
        </w:rPr>
        <w:t xml:space="preserve"> I am extremely grateful to the leadership of both my depa</w:t>
      </w:r>
      <w:r w:rsidR="00F027E5">
        <w:rPr>
          <w:rFonts w:asciiTheme="majorHAnsi" w:hAnsiTheme="majorHAnsi" w:cstheme="majorHAnsi"/>
          <w:color w:val="000000" w:themeColor="text1"/>
          <w:sz w:val="22"/>
          <w:szCs w:val="22"/>
        </w:rPr>
        <w:t>rtment and the medical school for</w:t>
      </w:r>
      <w:r>
        <w:rPr>
          <w:rFonts w:asciiTheme="majorHAnsi" w:hAnsiTheme="majorHAnsi" w:cstheme="majorHAnsi"/>
          <w:color w:val="000000" w:themeColor="text1"/>
          <w:sz w:val="22"/>
          <w:szCs w:val="22"/>
        </w:rPr>
        <w:t xml:space="preserve"> having confidence in my administrative and leadership abilities and allowing me to play a significant role in the education of our medical students</w:t>
      </w:r>
      <w:r w:rsidR="00CD57C0">
        <w:rPr>
          <w:rFonts w:asciiTheme="majorHAnsi" w:hAnsiTheme="majorHAnsi" w:cstheme="majorHAnsi"/>
          <w:color w:val="000000" w:themeColor="text1"/>
          <w:sz w:val="22"/>
          <w:szCs w:val="22"/>
        </w:rPr>
        <w:t xml:space="preserve"> and residents</w:t>
      </w:r>
      <w:r>
        <w:rPr>
          <w:rFonts w:asciiTheme="majorHAnsi" w:hAnsiTheme="majorHAnsi" w:cstheme="majorHAnsi"/>
          <w:color w:val="000000" w:themeColor="text1"/>
          <w:sz w:val="22"/>
          <w:szCs w:val="22"/>
        </w:rPr>
        <w:t xml:space="preserve">.  I am committed to continuing my career at McGovern Medical School, and hope to take on increasing levels of responsibilities in the educational administration of our curriculum, while continuing to serve as a compassionate physician and effective clinical educator.  </w:t>
      </w:r>
      <w:r w:rsidR="00CD57C0">
        <w:rPr>
          <w:rFonts w:asciiTheme="majorHAnsi" w:hAnsiTheme="majorHAnsi" w:cstheme="majorHAnsi"/>
          <w:color w:val="000000" w:themeColor="text1"/>
          <w:sz w:val="22"/>
          <w:szCs w:val="22"/>
        </w:rPr>
        <w:t>Thank you very much for taking the time to consider my application.</w:t>
      </w:r>
    </w:p>
    <w:p w14:paraId="04F2F49E" w14:textId="77777777" w:rsidR="00CE18A1" w:rsidRPr="000F3D14" w:rsidRDefault="00CE18A1" w:rsidP="000F3D14">
      <w:pPr>
        <w:jc w:val="both"/>
        <w:rPr>
          <w:rFonts w:asciiTheme="majorHAnsi" w:hAnsiTheme="majorHAnsi" w:cstheme="majorHAnsi"/>
          <w:color w:val="4D4F53"/>
        </w:rPr>
      </w:pPr>
    </w:p>
    <w:p w14:paraId="779F0638" w14:textId="77777777" w:rsidR="00CE18A1" w:rsidRPr="000F3D14" w:rsidRDefault="00CE18A1" w:rsidP="000F3D14">
      <w:pPr>
        <w:jc w:val="both"/>
        <w:rPr>
          <w:rFonts w:asciiTheme="majorHAnsi" w:hAnsiTheme="majorHAnsi" w:cstheme="majorHAnsi"/>
          <w:color w:val="000000" w:themeColor="text1"/>
        </w:rPr>
      </w:pPr>
    </w:p>
    <w:p w14:paraId="2ABE94B8" w14:textId="77777777" w:rsidR="00CE18A1" w:rsidRPr="000F3D14" w:rsidRDefault="00CE18A1" w:rsidP="000F3D14">
      <w:pPr>
        <w:jc w:val="both"/>
        <w:rPr>
          <w:rFonts w:asciiTheme="majorHAnsi" w:hAnsiTheme="majorHAnsi" w:cstheme="majorHAnsi"/>
          <w:color w:val="000000" w:themeColor="text1"/>
        </w:rPr>
      </w:pPr>
    </w:p>
    <w:p w14:paraId="6C5C32C7" w14:textId="77777777" w:rsidR="00A53341" w:rsidRPr="000F3D14" w:rsidRDefault="00A53341" w:rsidP="000F3D14">
      <w:pPr>
        <w:jc w:val="both"/>
        <w:rPr>
          <w:rFonts w:asciiTheme="majorHAnsi" w:hAnsiTheme="majorHAnsi" w:cstheme="majorHAnsi"/>
        </w:rPr>
      </w:pPr>
    </w:p>
    <w:sectPr w:rsidR="00A53341" w:rsidRPr="000F3D14" w:rsidSect="00DA03B2">
      <w:footerReference w:type="first" r:id="rId9"/>
      <w:pgSz w:w="12240" w:h="15840"/>
      <w:pgMar w:top="1440" w:right="1440" w:bottom="1440" w:left="1440" w:header="72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39F2" w14:textId="77777777" w:rsidR="001E6146" w:rsidRDefault="001E6146" w:rsidP="000C5BF9">
      <w:r>
        <w:separator/>
      </w:r>
    </w:p>
  </w:endnote>
  <w:endnote w:type="continuationSeparator" w:id="0">
    <w:p w14:paraId="2714E4D1" w14:textId="77777777" w:rsidR="001E6146" w:rsidRDefault="001E6146" w:rsidP="000C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Caslon AltRegular">
    <w:altName w:val="Calibr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Univers-Black">
    <w:altName w:val="Univers 75 Black"/>
    <w:panose1 w:val="00000000000000000000"/>
    <w:charset w:val="4D"/>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Italic">
    <w:altName w:val="AGaramond Italic"/>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CE36" w14:textId="55D7B3C7" w:rsidR="000F3D14" w:rsidRDefault="000F3D14">
    <w:pPr>
      <w:pStyle w:val="Footer"/>
      <w:jc w:val="center"/>
    </w:pPr>
  </w:p>
  <w:p w14:paraId="54A690B4" w14:textId="77777777" w:rsidR="000F3D14" w:rsidRDefault="000F3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885B3" w14:textId="77777777" w:rsidR="001E6146" w:rsidRDefault="001E6146" w:rsidP="000C5BF9">
      <w:r>
        <w:separator/>
      </w:r>
    </w:p>
  </w:footnote>
  <w:footnote w:type="continuationSeparator" w:id="0">
    <w:p w14:paraId="24CFD6CE" w14:textId="77777777" w:rsidR="001E6146" w:rsidRDefault="001E6146" w:rsidP="000C5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341"/>
    <w:rsid w:val="00010D77"/>
    <w:rsid w:val="00015379"/>
    <w:rsid w:val="00047000"/>
    <w:rsid w:val="00060A34"/>
    <w:rsid w:val="000640EF"/>
    <w:rsid w:val="00075BE6"/>
    <w:rsid w:val="000871CB"/>
    <w:rsid w:val="000954D0"/>
    <w:rsid w:val="000A0903"/>
    <w:rsid w:val="000C5BF9"/>
    <w:rsid w:val="000C7A33"/>
    <w:rsid w:val="000D027F"/>
    <w:rsid w:val="000F3D14"/>
    <w:rsid w:val="000F6046"/>
    <w:rsid w:val="00105596"/>
    <w:rsid w:val="00114545"/>
    <w:rsid w:val="00133860"/>
    <w:rsid w:val="00134B50"/>
    <w:rsid w:val="00135CC6"/>
    <w:rsid w:val="00141E4E"/>
    <w:rsid w:val="00152D0D"/>
    <w:rsid w:val="00155AD5"/>
    <w:rsid w:val="001632F2"/>
    <w:rsid w:val="00172808"/>
    <w:rsid w:val="001811DF"/>
    <w:rsid w:val="001B091D"/>
    <w:rsid w:val="001B2A38"/>
    <w:rsid w:val="001B6408"/>
    <w:rsid w:val="001C4747"/>
    <w:rsid w:val="001D416B"/>
    <w:rsid w:val="001D4EED"/>
    <w:rsid w:val="001D615D"/>
    <w:rsid w:val="001D7048"/>
    <w:rsid w:val="001E6146"/>
    <w:rsid w:val="00210765"/>
    <w:rsid w:val="00223F84"/>
    <w:rsid w:val="002410EC"/>
    <w:rsid w:val="00254A43"/>
    <w:rsid w:val="00255EB5"/>
    <w:rsid w:val="002567B8"/>
    <w:rsid w:val="002648FB"/>
    <w:rsid w:val="00292838"/>
    <w:rsid w:val="002946C3"/>
    <w:rsid w:val="002B771C"/>
    <w:rsid w:val="002C068F"/>
    <w:rsid w:val="002C4BEB"/>
    <w:rsid w:val="002C5914"/>
    <w:rsid w:val="002D6AF0"/>
    <w:rsid w:val="002E51B3"/>
    <w:rsid w:val="002F2370"/>
    <w:rsid w:val="002F2FEF"/>
    <w:rsid w:val="00305021"/>
    <w:rsid w:val="00316494"/>
    <w:rsid w:val="00325306"/>
    <w:rsid w:val="003346FE"/>
    <w:rsid w:val="00335CF1"/>
    <w:rsid w:val="00370995"/>
    <w:rsid w:val="003C447B"/>
    <w:rsid w:val="003D5508"/>
    <w:rsid w:val="003E294D"/>
    <w:rsid w:val="00406FC3"/>
    <w:rsid w:val="0040724F"/>
    <w:rsid w:val="00413B2B"/>
    <w:rsid w:val="004208BC"/>
    <w:rsid w:val="00447EBA"/>
    <w:rsid w:val="00447FF9"/>
    <w:rsid w:val="004636FC"/>
    <w:rsid w:val="00475B48"/>
    <w:rsid w:val="0048453A"/>
    <w:rsid w:val="00490094"/>
    <w:rsid w:val="00493404"/>
    <w:rsid w:val="004C1D92"/>
    <w:rsid w:val="004F3E20"/>
    <w:rsid w:val="004F5586"/>
    <w:rsid w:val="00502EFD"/>
    <w:rsid w:val="00512A07"/>
    <w:rsid w:val="005252FF"/>
    <w:rsid w:val="0053248D"/>
    <w:rsid w:val="005373BD"/>
    <w:rsid w:val="00543796"/>
    <w:rsid w:val="00550FB3"/>
    <w:rsid w:val="00581D2E"/>
    <w:rsid w:val="00592657"/>
    <w:rsid w:val="00593E6D"/>
    <w:rsid w:val="00594BC4"/>
    <w:rsid w:val="005B34F7"/>
    <w:rsid w:val="005D0D85"/>
    <w:rsid w:val="005D0E95"/>
    <w:rsid w:val="005D37E7"/>
    <w:rsid w:val="005D3E60"/>
    <w:rsid w:val="005D7179"/>
    <w:rsid w:val="005E56D4"/>
    <w:rsid w:val="00601F04"/>
    <w:rsid w:val="00616A67"/>
    <w:rsid w:val="00625B9A"/>
    <w:rsid w:val="00632579"/>
    <w:rsid w:val="00640CC3"/>
    <w:rsid w:val="00663747"/>
    <w:rsid w:val="00667271"/>
    <w:rsid w:val="006726FB"/>
    <w:rsid w:val="00673892"/>
    <w:rsid w:val="00681A7B"/>
    <w:rsid w:val="00684EC5"/>
    <w:rsid w:val="006B12A0"/>
    <w:rsid w:val="006B1857"/>
    <w:rsid w:val="006B7515"/>
    <w:rsid w:val="006C6ACE"/>
    <w:rsid w:val="006E4414"/>
    <w:rsid w:val="006E4AD5"/>
    <w:rsid w:val="006E4EFE"/>
    <w:rsid w:val="0070554B"/>
    <w:rsid w:val="00715362"/>
    <w:rsid w:val="007201E6"/>
    <w:rsid w:val="00720D3D"/>
    <w:rsid w:val="00723300"/>
    <w:rsid w:val="007265A9"/>
    <w:rsid w:val="00733CA0"/>
    <w:rsid w:val="00752804"/>
    <w:rsid w:val="00762E95"/>
    <w:rsid w:val="007760F2"/>
    <w:rsid w:val="007925B7"/>
    <w:rsid w:val="007A572A"/>
    <w:rsid w:val="007B1199"/>
    <w:rsid w:val="007C5C6B"/>
    <w:rsid w:val="007C78D1"/>
    <w:rsid w:val="007F061D"/>
    <w:rsid w:val="007F4850"/>
    <w:rsid w:val="00802FA3"/>
    <w:rsid w:val="00804F05"/>
    <w:rsid w:val="008574CA"/>
    <w:rsid w:val="008603C2"/>
    <w:rsid w:val="00872E1F"/>
    <w:rsid w:val="00881BB8"/>
    <w:rsid w:val="008836F4"/>
    <w:rsid w:val="00887A53"/>
    <w:rsid w:val="008C07A4"/>
    <w:rsid w:val="008D518B"/>
    <w:rsid w:val="008D70A9"/>
    <w:rsid w:val="008E1864"/>
    <w:rsid w:val="008F184B"/>
    <w:rsid w:val="008F6685"/>
    <w:rsid w:val="00900D18"/>
    <w:rsid w:val="00905AEA"/>
    <w:rsid w:val="0091082F"/>
    <w:rsid w:val="009252B8"/>
    <w:rsid w:val="009300F4"/>
    <w:rsid w:val="00937945"/>
    <w:rsid w:val="009429B4"/>
    <w:rsid w:val="0094312F"/>
    <w:rsid w:val="00951DE4"/>
    <w:rsid w:val="00970F31"/>
    <w:rsid w:val="00976471"/>
    <w:rsid w:val="0098249C"/>
    <w:rsid w:val="009940F4"/>
    <w:rsid w:val="00997B5B"/>
    <w:rsid w:val="009A44BC"/>
    <w:rsid w:val="009A6DE7"/>
    <w:rsid w:val="009C414B"/>
    <w:rsid w:val="009C7D72"/>
    <w:rsid w:val="009D025D"/>
    <w:rsid w:val="009E28AA"/>
    <w:rsid w:val="009F7F85"/>
    <w:rsid w:val="00A00656"/>
    <w:rsid w:val="00A03554"/>
    <w:rsid w:val="00A11E14"/>
    <w:rsid w:val="00A25D7E"/>
    <w:rsid w:val="00A2736E"/>
    <w:rsid w:val="00A342CD"/>
    <w:rsid w:val="00A53341"/>
    <w:rsid w:val="00A94156"/>
    <w:rsid w:val="00A956D5"/>
    <w:rsid w:val="00AA6E02"/>
    <w:rsid w:val="00AB0FAE"/>
    <w:rsid w:val="00AC40EB"/>
    <w:rsid w:val="00AD2DC8"/>
    <w:rsid w:val="00AE0688"/>
    <w:rsid w:val="00AE2F45"/>
    <w:rsid w:val="00AE7556"/>
    <w:rsid w:val="00AF54A3"/>
    <w:rsid w:val="00B0261F"/>
    <w:rsid w:val="00B04C92"/>
    <w:rsid w:val="00B05D2D"/>
    <w:rsid w:val="00B124B4"/>
    <w:rsid w:val="00B17C33"/>
    <w:rsid w:val="00B4052B"/>
    <w:rsid w:val="00B449B3"/>
    <w:rsid w:val="00B5050D"/>
    <w:rsid w:val="00B51683"/>
    <w:rsid w:val="00B54976"/>
    <w:rsid w:val="00B55D28"/>
    <w:rsid w:val="00B712FD"/>
    <w:rsid w:val="00B73EA4"/>
    <w:rsid w:val="00B76B2B"/>
    <w:rsid w:val="00B81D8F"/>
    <w:rsid w:val="00B82AF6"/>
    <w:rsid w:val="00B83383"/>
    <w:rsid w:val="00B86C7B"/>
    <w:rsid w:val="00BA265A"/>
    <w:rsid w:val="00BA7D89"/>
    <w:rsid w:val="00BB6A82"/>
    <w:rsid w:val="00BB6B58"/>
    <w:rsid w:val="00BC0F7F"/>
    <w:rsid w:val="00BC78EC"/>
    <w:rsid w:val="00BD7D1C"/>
    <w:rsid w:val="00C21056"/>
    <w:rsid w:val="00C30E11"/>
    <w:rsid w:val="00C46AFB"/>
    <w:rsid w:val="00C52E33"/>
    <w:rsid w:val="00C54F52"/>
    <w:rsid w:val="00C55AB1"/>
    <w:rsid w:val="00C70051"/>
    <w:rsid w:val="00C72CCA"/>
    <w:rsid w:val="00C82E94"/>
    <w:rsid w:val="00C8404E"/>
    <w:rsid w:val="00CA19E6"/>
    <w:rsid w:val="00CA495F"/>
    <w:rsid w:val="00CB0123"/>
    <w:rsid w:val="00CB6F68"/>
    <w:rsid w:val="00CD57C0"/>
    <w:rsid w:val="00CD7029"/>
    <w:rsid w:val="00CD7793"/>
    <w:rsid w:val="00CE18A1"/>
    <w:rsid w:val="00D01094"/>
    <w:rsid w:val="00D077CE"/>
    <w:rsid w:val="00D111F6"/>
    <w:rsid w:val="00D309C3"/>
    <w:rsid w:val="00D52036"/>
    <w:rsid w:val="00D54A21"/>
    <w:rsid w:val="00D645C9"/>
    <w:rsid w:val="00D65A33"/>
    <w:rsid w:val="00D7359B"/>
    <w:rsid w:val="00D74364"/>
    <w:rsid w:val="00D92A0E"/>
    <w:rsid w:val="00DA03B2"/>
    <w:rsid w:val="00DA46F1"/>
    <w:rsid w:val="00DC5B3F"/>
    <w:rsid w:val="00DC7A61"/>
    <w:rsid w:val="00DD091D"/>
    <w:rsid w:val="00DD1C23"/>
    <w:rsid w:val="00DE1805"/>
    <w:rsid w:val="00DE7C0E"/>
    <w:rsid w:val="00E05869"/>
    <w:rsid w:val="00E302B7"/>
    <w:rsid w:val="00E33ED7"/>
    <w:rsid w:val="00E34585"/>
    <w:rsid w:val="00E468DC"/>
    <w:rsid w:val="00E561D2"/>
    <w:rsid w:val="00E565D8"/>
    <w:rsid w:val="00E605A5"/>
    <w:rsid w:val="00E620BA"/>
    <w:rsid w:val="00E85ABB"/>
    <w:rsid w:val="00E93821"/>
    <w:rsid w:val="00EC14B9"/>
    <w:rsid w:val="00ED2823"/>
    <w:rsid w:val="00EE0420"/>
    <w:rsid w:val="00EE6529"/>
    <w:rsid w:val="00EE730C"/>
    <w:rsid w:val="00EF0F80"/>
    <w:rsid w:val="00F027E5"/>
    <w:rsid w:val="00F04F30"/>
    <w:rsid w:val="00F12B00"/>
    <w:rsid w:val="00F23BE0"/>
    <w:rsid w:val="00F34037"/>
    <w:rsid w:val="00F508C7"/>
    <w:rsid w:val="00F51435"/>
    <w:rsid w:val="00F54FDB"/>
    <w:rsid w:val="00F6651F"/>
    <w:rsid w:val="00F71A0D"/>
    <w:rsid w:val="00F768A8"/>
    <w:rsid w:val="00F77EC4"/>
    <w:rsid w:val="00FA0009"/>
    <w:rsid w:val="00FA12BD"/>
    <w:rsid w:val="00FB014D"/>
    <w:rsid w:val="00FB6E81"/>
    <w:rsid w:val="00FD6D22"/>
    <w:rsid w:val="00FE44C1"/>
    <w:rsid w:val="00FE5360"/>
    <w:rsid w:val="00FF0A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2524BB3"/>
  <w15:docId w15:val="{913ADF3D-8BEE-4A76-B4C4-A15A4280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53341"/>
    <w:pPr>
      <w:widowControl w:val="0"/>
      <w:autoSpaceDE w:val="0"/>
      <w:autoSpaceDN w:val="0"/>
      <w:adjustRightInd w:val="0"/>
      <w:spacing w:line="288" w:lineRule="auto"/>
      <w:textAlignment w:val="center"/>
    </w:pPr>
    <w:rPr>
      <w:rFonts w:ascii="Times-Roman" w:hAnsi="Times-Roman" w:cs="Times-Roman"/>
      <w:color w:val="000000"/>
    </w:rPr>
  </w:style>
  <w:style w:type="paragraph" w:styleId="Header">
    <w:name w:val="header"/>
    <w:basedOn w:val="Normal"/>
    <w:link w:val="HeaderChar"/>
    <w:uiPriority w:val="99"/>
    <w:rsid w:val="00A53341"/>
    <w:pPr>
      <w:tabs>
        <w:tab w:val="center" w:pos="4320"/>
        <w:tab w:val="right" w:pos="8640"/>
      </w:tabs>
    </w:pPr>
  </w:style>
  <w:style w:type="character" w:customStyle="1" w:styleId="HeaderChar">
    <w:name w:val="Header Char"/>
    <w:basedOn w:val="DefaultParagraphFont"/>
    <w:link w:val="Header"/>
    <w:uiPriority w:val="99"/>
    <w:rsid w:val="00A53341"/>
  </w:style>
  <w:style w:type="paragraph" w:styleId="Footer">
    <w:name w:val="footer"/>
    <w:basedOn w:val="Normal"/>
    <w:link w:val="FooterChar"/>
    <w:uiPriority w:val="99"/>
    <w:rsid w:val="00A53341"/>
    <w:pPr>
      <w:tabs>
        <w:tab w:val="center" w:pos="4320"/>
        <w:tab w:val="right" w:pos="8640"/>
      </w:tabs>
    </w:pPr>
  </w:style>
  <w:style w:type="character" w:customStyle="1" w:styleId="FooterChar">
    <w:name w:val="Footer Char"/>
    <w:basedOn w:val="DefaultParagraphFont"/>
    <w:link w:val="Footer"/>
    <w:uiPriority w:val="99"/>
    <w:rsid w:val="00A53341"/>
  </w:style>
  <w:style w:type="paragraph" w:styleId="BalloonText">
    <w:name w:val="Balloon Text"/>
    <w:basedOn w:val="Normal"/>
    <w:link w:val="BalloonTextChar"/>
    <w:rsid w:val="00075BE6"/>
    <w:rPr>
      <w:rFonts w:ascii="Lucida Grande" w:hAnsi="Lucida Grande" w:cs="Lucida Grande"/>
      <w:sz w:val="18"/>
      <w:szCs w:val="18"/>
    </w:rPr>
  </w:style>
  <w:style w:type="character" w:customStyle="1" w:styleId="BalloonTextChar">
    <w:name w:val="Balloon Text Char"/>
    <w:basedOn w:val="DefaultParagraphFont"/>
    <w:link w:val="BalloonText"/>
    <w:rsid w:val="00075BE6"/>
    <w:rPr>
      <w:rFonts w:ascii="Lucida Grande" w:hAnsi="Lucida Grande" w:cs="Lucida Grande"/>
      <w:sz w:val="18"/>
      <w:szCs w:val="18"/>
    </w:rPr>
  </w:style>
  <w:style w:type="character" w:styleId="Hyperlink">
    <w:name w:val="Hyperlink"/>
    <w:basedOn w:val="DefaultParagraphFont"/>
    <w:unhideWhenUsed/>
    <w:rsid w:val="00223F84"/>
    <w:rPr>
      <w:color w:val="0000FF" w:themeColor="hyperlink"/>
      <w:u w:val="single"/>
    </w:rPr>
  </w:style>
  <w:style w:type="paragraph" w:styleId="NormalWeb">
    <w:name w:val="Normal (Web)"/>
    <w:basedOn w:val="Normal"/>
    <w:uiPriority w:val="99"/>
    <w:semiHidden/>
    <w:unhideWhenUsed/>
    <w:rsid w:val="00752804"/>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917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A7370-FA32-4B54-8F43-855A28F0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3270</Words>
  <Characters>18847</Characters>
  <Application>Microsoft Office Word</Application>
  <DocSecurity>0</DocSecurity>
  <Lines>281</Lines>
  <Paragraphs>39</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Laman</dc:creator>
  <cp:lastModifiedBy>Clark, Tasamania D</cp:lastModifiedBy>
  <cp:revision>3</cp:revision>
  <cp:lastPrinted>2017-08-16T19:32:00Z</cp:lastPrinted>
  <dcterms:created xsi:type="dcterms:W3CDTF">2019-06-24T22:10:00Z</dcterms:created>
  <dcterms:modified xsi:type="dcterms:W3CDTF">2024-02-21T17:49:00Z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42c5b85ae0eee2debff65c9762c4c5408d63e9188e847d466c42f5dff4ab74ba</vt:lpwstr>
  </property>
</Properties>
</file>